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95086" w14:textId="71C8EC8F" w:rsidR="00F01BD8" w:rsidRPr="00C6072E" w:rsidRDefault="00F01BD8" w:rsidP="00F01BD8">
      <w:pPr>
        <w:tabs>
          <w:tab w:val="center" w:pos="4536"/>
          <w:tab w:val="right" w:pos="9072"/>
        </w:tabs>
        <w:rPr>
          <w:rFonts w:ascii="Arial" w:eastAsiaTheme="minorEastAsia" w:hAnsi="Arial"/>
          <w:b/>
          <w:bCs/>
          <w:noProof/>
          <w:szCs w:val="20"/>
          <w:lang w:eastAsia="en-US"/>
        </w:rPr>
      </w:pPr>
      <w:r w:rsidRPr="00F01BD8">
        <w:rPr>
          <w:rFonts w:ascii="Arial" w:eastAsiaTheme="minorEastAsia" w:hAnsi="Arial"/>
          <w:b/>
          <w:bCs/>
          <w:noProof/>
          <w:szCs w:val="20"/>
          <w:lang w:val="en-GB" w:eastAsia="en-US"/>
        </w:rPr>
        <w:t>3GPP TSG RAN WG1 #99</w:t>
      </w:r>
      <w:r>
        <w:rPr>
          <w:rFonts w:ascii="Arial" w:eastAsiaTheme="minorEastAsia" w:hAnsi="Arial"/>
          <w:b/>
          <w:bCs/>
          <w:noProof/>
          <w:szCs w:val="20"/>
          <w:lang w:val="en-GB" w:eastAsia="en-US"/>
        </w:rPr>
        <w:tab/>
      </w:r>
      <w:r w:rsidRPr="00F01BD8">
        <w:rPr>
          <w:rFonts w:ascii="Arial" w:eastAsiaTheme="minorEastAsia" w:hAnsi="Arial"/>
          <w:b/>
          <w:bCs/>
          <w:noProof/>
          <w:szCs w:val="20"/>
          <w:lang w:val="en-GB" w:eastAsia="en-US"/>
        </w:rPr>
        <w:tab/>
        <w:t>R1-</w:t>
      </w:r>
      <w:r w:rsidR="00C6072E" w:rsidRPr="00C6072E">
        <w:rPr>
          <w:rFonts w:ascii="Arial" w:eastAsiaTheme="minorEastAsia" w:hAnsi="Arial"/>
          <w:b/>
          <w:bCs/>
          <w:noProof/>
          <w:szCs w:val="20"/>
          <w:lang w:eastAsia="en-US"/>
        </w:rPr>
        <w:t>1912824</w:t>
      </w:r>
    </w:p>
    <w:p w14:paraId="65F2CB31" w14:textId="77777777" w:rsidR="00F01BD8" w:rsidRPr="00F01BD8" w:rsidRDefault="00F01BD8" w:rsidP="00F01BD8">
      <w:pPr>
        <w:tabs>
          <w:tab w:val="center" w:pos="4536"/>
          <w:tab w:val="right" w:pos="9072"/>
        </w:tabs>
        <w:rPr>
          <w:rFonts w:ascii="Arial" w:eastAsiaTheme="minorEastAsia" w:hAnsi="Arial"/>
          <w:b/>
          <w:bCs/>
          <w:noProof/>
          <w:szCs w:val="20"/>
          <w:lang w:val="en-GB" w:eastAsia="en-US"/>
        </w:rPr>
      </w:pPr>
      <w:r w:rsidRPr="00F01BD8">
        <w:rPr>
          <w:rFonts w:ascii="Arial" w:eastAsiaTheme="minorEastAsia" w:hAnsi="Arial"/>
          <w:b/>
          <w:bCs/>
          <w:noProof/>
          <w:szCs w:val="20"/>
          <w:lang w:val="en-GB" w:eastAsia="en-US"/>
        </w:rPr>
        <w:t>Reno, USA, November 18</w:t>
      </w:r>
      <w:r w:rsidRPr="00F01BD8">
        <w:rPr>
          <w:rFonts w:ascii="Arial" w:eastAsiaTheme="minorEastAsia" w:hAnsi="Arial"/>
          <w:b/>
          <w:bCs/>
          <w:noProof/>
          <w:szCs w:val="20"/>
          <w:vertAlign w:val="superscript"/>
          <w:lang w:val="en-GB" w:eastAsia="en-US"/>
        </w:rPr>
        <w:t>th</w:t>
      </w:r>
      <w:r w:rsidRPr="00F01BD8">
        <w:rPr>
          <w:rFonts w:ascii="Arial" w:eastAsiaTheme="minorEastAsia" w:hAnsi="Arial"/>
          <w:b/>
          <w:bCs/>
          <w:noProof/>
          <w:szCs w:val="20"/>
          <w:lang w:val="en-GB" w:eastAsia="en-US"/>
        </w:rPr>
        <w:t xml:space="preserve"> – 22</w:t>
      </w:r>
      <w:r w:rsidRPr="00F01BD8">
        <w:rPr>
          <w:rFonts w:ascii="Arial" w:eastAsiaTheme="minorEastAsia" w:hAnsi="Arial"/>
          <w:b/>
          <w:bCs/>
          <w:noProof/>
          <w:szCs w:val="20"/>
          <w:vertAlign w:val="superscript"/>
          <w:lang w:val="en-GB" w:eastAsia="en-US"/>
        </w:rPr>
        <w:t>nd</w:t>
      </w:r>
      <w:r w:rsidRPr="00F01BD8">
        <w:rPr>
          <w:rFonts w:ascii="Arial" w:eastAsiaTheme="minorEastAsia" w:hAnsi="Arial"/>
          <w:b/>
          <w:bCs/>
          <w:noProof/>
          <w:szCs w:val="20"/>
          <w:lang w:val="en-GB" w:eastAsia="en-US"/>
        </w:rPr>
        <w:t>, 2019</w:t>
      </w:r>
      <w:bookmarkStart w:id="0" w:name="_GoBack"/>
      <w:bookmarkEnd w:id="0"/>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52E6A233"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3B620C">
        <w:rPr>
          <w:lang w:val="en-US"/>
        </w:rPr>
        <w:t>8</w:t>
      </w:r>
      <w:r w:rsidR="00920227">
        <w:rPr>
          <w:lang w:val="en-US"/>
        </w:rPr>
        <w:t>b</w:t>
      </w:r>
      <w:r w:rsidR="003105DC">
        <w:rPr>
          <w:lang w:val="en-US"/>
        </w:rPr>
        <w:t xml:space="preserve"> meeting, the following agreements</w:t>
      </w:r>
      <w:r w:rsidR="00274F27">
        <w:rPr>
          <w:lang w:val="en-US"/>
        </w:rPr>
        <w:t xml:space="preserve">, working assumptions and conclusions </w:t>
      </w:r>
      <w:r w:rsidR="003105DC">
        <w:rPr>
          <w:lang w:val="en-US"/>
        </w:rPr>
        <w:t xml:space="preserve">on </w:t>
      </w:r>
      <w:r w:rsidR="005B1AD1">
        <w:rPr>
          <w:lang w:val="en-US"/>
        </w:rPr>
        <w:t>multi-beam operation</w:t>
      </w:r>
      <w:r w:rsidR="003105DC">
        <w:rPr>
          <w:lang w:val="en-US"/>
        </w:rPr>
        <w:t xml:space="preserve"> have been agreed. [1].</w:t>
      </w:r>
    </w:p>
    <w:tbl>
      <w:tblPr>
        <w:tblStyle w:val="TableGrid"/>
        <w:tblW w:w="0" w:type="auto"/>
        <w:tblLook w:val="04A0" w:firstRow="1" w:lastRow="0" w:firstColumn="1" w:lastColumn="0" w:noHBand="0" w:noVBand="1"/>
      </w:tblPr>
      <w:tblGrid>
        <w:gridCol w:w="9010"/>
      </w:tblGrid>
      <w:tr w:rsidR="003B620C" w:rsidRPr="00920227" w14:paraId="60005E2A" w14:textId="77777777" w:rsidTr="003105DC">
        <w:tc>
          <w:tcPr>
            <w:tcW w:w="9010" w:type="dxa"/>
          </w:tcPr>
          <w:p w14:paraId="3C67CFE6"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759F90C1"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Confirm the working assumption made in RAN1#97</w:t>
            </w:r>
            <w:r w:rsidRPr="00920227">
              <w:rPr>
                <w:bCs/>
                <w:color w:val="FF0000"/>
                <w:sz w:val="20"/>
                <w:szCs w:val="20"/>
                <w:lang w:val="en-US"/>
              </w:rPr>
              <w:t>, with the following updates</w:t>
            </w:r>
            <w:r w:rsidRPr="00920227">
              <w:rPr>
                <w:bCs/>
                <w:sz w:val="20"/>
                <w:szCs w:val="20"/>
                <w:lang w:val="en-US"/>
              </w:rPr>
              <w:t>.</w:t>
            </w:r>
          </w:p>
          <w:p w14:paraId="05813307"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For the supported feature of simultaneous update/indication of a single spatial relation per group of PUCCH by using one MAC CE, the following configuration options for the group are supported:</w:t>
            </w:r>
          </w:p>
          <w:p w14:paraId="488F5135"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At least up to two groups per BWP.</w:t>
            </w:r>
          </w:p>
          <w:p w14:paraId="3D2B4AE7"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FFS: Details on configuring the groups including whether to use implicit method or explicit method</w:t>
            </w:r>
          </w:p>
          <w:p w14:paraId="40E541EE" w14:textId="77777777" w:rsidR="00920227" w:rsidRPr="00920227" w:rsidRDefault="00920227" w:rsidP="00920227">
            <w:pPr>
              <w:pStyle w:val="LGTdoc"/>
              <w:numPr>
                <w:ilvl w:val="2"/>
                <w:numId w:val="2"/>
              </w:numPr>
              <w:spacing w:afterLines="0" w:line="240" w:lineRule="auto"/>
              <w:ind w:left="1600"/>
              <w:contextualSpacing/>
              <w:rPr>
                <w:bCs/>
                <w:sz w:val="20"/>
                <w:szCs w:val="20"/>
                <w:lang w:val="en-US"/>
              </w:rPr>
            </w:pPr>
            <w:r w:rsidRPr="00920227">
              <w:rPr>
                <w:bCs/>
                <w:sz w:val="20"/>
                <w:szCs w:val="20"/>
                <w:lang w:val="en-US"/>
              </w:rPr>
              <w:t>For example, each corresponding to different TRP/panel, at least for multi-TRP/panel case</w:t>
            </w:r>
          </w:p>
          <w:p w14:paraId="361F2246" w14:textId="77777777" w:rsidR="00920227" w:rsidRPr="00920227" w:rsidRDefault="00920227" w:rsidP="00920227">
            <w:pPr>
              <w:pStyle w:val="LGTdoc"/>
              <w:numPr>
                <w:ilvl w:val="2"/>
                <w:numId w:val="2"/>
              </w:numPr>
              <w:spacing w:afterLines="0" w:line="240" w:lineRule="auto"/>
              <w:ind w:left="1600"/>
              <w:contextualSpacing/>
              <w:rPr>
                <w:bCs/>
                <w:sz w:val="20"/>
                <w:szCs w:val="20"/>
                <w:lang w:val="en-US"/>
              </w:rPr>
            </w:pPr>
            <w:r w:rsidRPr="00920227">
              <w:rPr>
                <w:bCs/>
                <w:sz w:val="20"/>
                <w:szCs w:val="20"/>
                <w:lang w:val="en-US"/>
              </w:rPr>
              <w:t>Another example, each corresponding to different active spatial relation at least for single TRP case</w:t>
            </w:r>
          </w:p>
          <w:p w14:paraId="6372B6F6"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If there is no consensus to support more than two groups</w:t>
            </w:r>
            <w:r w:rsidRPr="00920227">
              <w:rPr>
                <w:bCs/>
                <w:color w:val="FF0000"/>
                <w:sz w:val="20"/>
                <w:szCs w:val="20"/>
                <w:lang w:val="en-US"/>
              </w:rPr>
              <w:t xml:space="preserve"> within RAN1#98bis, </w:t>
            </w:r>
            <w:r w:rsidRPr="00920227">
              <w:rPr>
                <w:bCs/>
                <w:sz w:val="20"/>
                <w:szCs w:val="20"/>
                <w:lang w:val="en-US"/>
              </w:rPr>
              <w:t>only up to two groups will be supported in Rel-16</w:t>
            </w:r>
          </w:p>
          <w:p w14:paraId="42E1EBE9" w14:textId="77777777" w:rsidR="00920227" w:rsidRPr="00920227" w:rsidRDefault="00920227" w:rsidP="00920227">
            <w:pPr>
              <w:pStyle w:val="LGTdoc"/>
              <w:numPr>
                <w:ilvl w:val="1"/>
                <w:numId w:val="2"/>
              </w:numPr>
              <w:spacing w:afterLines="0" w:line="240" w:lineRule="auto"/>
              <w:ind w:left="1200"/>
              <w:contextualSpacing/>
              <w:rPr>
                <w:bCs/>
                <w:color w:val="FF0000"/>
                <w:sz w:val="20"/>
                <w:szCs w:val="20"/>
                <w:lang w:val="en-US"/>
              </w:rPr>
            </w:pPr>
            <w:r w:rsidRPr="00920227">
              <w:rPr>
                <w:bCs/>
                <w:color w:val="FF0000"/>
                <w:sz w:val="20"/>
                <w:szCs w:val="20"/>
                <w:lang w:val="en-US"/>
              </w:rPr>
              <w:t>Note: the terminology of “group” may or may not be in specifications.</w:t>
            </w:r>
          </w:p>
          <w:p w14:paraId="70241CBD" w14:textId="77777777" w:rsidR="00920227" w:rsidRPr="00920227" w:rsidRDefault="00920227" w:rsidP="00920227">
            <w:pPr>
              <w:rPr>
                <w:b/>
                <w:bCs/>
                <w:sz w:val="20"/>
                <w:szCs w:val="20"/>
                <w:highlight w:val="green"/>
                <w:lang w:eastAsia="x-none"/>
              </w:rPr>
            </w:pPr>
          </w:p>
          <w:p w14:paraId="346F695C"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3129BB13"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 xml:space="preserve">At least for the agreed feature of simultaneous update/indication of a single spatial relation per group of PUCCH resources by using MAC CE, explicit higher layer </w:t>
            </w:r>
            <w:proofErr w:type="spellStart"/>
            <w:r w:rsidRPr="00920227">
              <w:rPr>
                <w:bCs/>
                <w:sz w:val="20"/>
                <w:szCs w:val="20"/>
                <w:lang w:val="en-US"/>
              </w:rPr>
              <w:t>signalling</w:t>
            </w:r>
            <w:proofErr w:type="spellEnd"/>
            <w:r w:rsidRPr="00920227">
              <w:rPr>
                <w:bCs/>
                <w:sz w:val="20"/>
                <w:szCs w:val="20"/>
                <w:lang w:val="en-US"/>
              </w:rPr>
              <w:t xml:space="preserve"> on PUCCH resource grouping is supported.</w:t>
            </w:r>
          </w:p>
          <w:p w14:paraId="28FA9AC6"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proofErr w:type="spellStart"/>
            <w:r w:rsidRPr="00920227">
              <w:rPr>
                <w:bCs/>
                <w:sz w:val="20"/>
                <w:szCs w:val="20"/>
                <w:lang w:val="en-US"/>
              </w:rPr>
              <w:t>Signalling</w:t>
            </w:r>
            <w:proofErr w:type="spellEnd"/>
            <w:r w:rsidRPr="00920227">
              <w:rPr>
                <w:bCs/>
                <w:sz w:val="20"/>
                <w:szCs w:val="20"/>
                <w:lang w:val="en-US"/>
              </w:rPr>
              <w:t xml:space="preserve"> details are up to RAN2</w:t>
            </w:r>
          </w:p>
          <w:p w14:paraId="311073B9" w14:textId="77777777" w:rsidR="00920227" w:rsidRPr="00920227" w:rsidRDefault="00920227" w:rsidP="00920227">
            <w:pPr>
              <w:rPr>
                <w:sz w:val="20"/>
                <w:szCs w:val="20"/>
                <w:lang w:eastAsia="x-none"/>
              </w:rPr>
            </w:pPr>
          </w:p>
          <w:p w14:paraId="5F345938"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764FB173"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For the agreed feature of simultaneous update/indication of a single spatial relation per group of PUCCH resources by using MAC CE,</w:t>
            </w:r>
          </w:p>
          <w:p w14:paraId="6A578F7F"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Support up to 4 groups per BWP.</w:t>
            </w:r>
          </w:p>
          <w:p w14:paraId="3C28EBC1" w14:textId="77777777" w:rsidR="00920227" w:rsidRPr="00920227" w:rsidRDefault="00920227" w:rsidP="00920227">
            <w:pPr>
              <w:rPr>
                <w:sz w:val="20"/>
                <w:szCs w:val="20"/>
                <w:lang w:eastAsia="x-none"/>
              </w:rPr>
            </w:pPr>
          </w:p>
          <w:p w14:paraId="08E9252E" w14:textId="77777777" w:rsidR="00920227" w:rsidRPr="00920227" w:rsidRDefault="00920227" w:rsidP="00920227">
            <w:pPr>
              <w:rPr>
                <w:b/>
                <w:bCs/>
                <w:sz w:val="20"/>
                <w:szCs w:val="20"/>
                <w:lang w:eastAsia="x-none"/>
              </w:rPr>
            </w:pPr>
            <w:r w:rsidRPr="00920227">
              <w:rPr>
                <w:b/>
                <w:bCs/>
                <w:sz w:val="20"/>
                <w:szCs w:val="20"/>
                <w:lang w:eastAsia="x-none"/>
              </w:rPr>
              <w:t>Conclusion</w:t>
            </w:r>
          </w:p>
          <w:p w14:paraId="734415EC" w14:textId="77777777" w:rsidR="00920227" w:rsidRPr="00920227" w:rsidRDefault="00920227" w:rsidP="00920227">
            <w:pPr>
              <w:rPr>
                <w:sz w:val="20"/>
                <w:szCs w:val="20"/>
                <w:lang w:eastAsia="x-none"/>
              </w:rPr>
            </w:pPr>
            <w:r w:rsidRPr="00920227">
              <w:rPr>
                <w:sz w:val="20"/>
                <w:szCs w:val="20"/>
                <w:lang w:eastAsia="x-none"/>
              </w:rPr>
              <w:t>For the agreed feature of single MAC-CE to activate at least the same set of PDSCH TCI state IDs for multiple CCs/BWPs,</w:t>
            </w:r>
          </w:p>
          <w:p w14:paraId="1609F220" w14:textId="77777777" w:rsidR="00920227" w:rsidRPr="00920227" w:rsidRDefault="00920227" w:rsidP="00920227">
            <w:pPr>
              <w:numPr>
                <w:ilvl w:val="0"/>
                <w:numId w:val="2"/>
              </w:numPr>
              <w:ind w:left="720" w:hanging="320"/>
              <w:rPr>
                <w:sz w:val="20"/>
                <w:szCs w:val="20"/>
                <w:lang w:eastAsia="x-none"/>
              </w:rPr>
            </w:pPr>
            <w:r w:rsidRPr="00920227">
              <w:rPr>
                <w:sz w:val="20"/>
                <w:szCs w:val="20"/>
                <w:lang w:eastAsia="x-none"/>
              </w:rPr>
              <w:t>In the RRC perspective, the candidate (up to 128) TCI-states are still independently configurable by RRC for each CC/BWP.</w:t>
            </w:r>
          </w:p>
          <w:p w14:paraId="169A84FA" w14:textId="77777777" w:rsidR="00920227" w:rsidRPr="00920227" w:rsidRDefault="00920227" w:rsidP="00920227">
            <w:pPr>
              <w:rPr>
                <w:sz w:val="20"/>
                <w:szCs w:val="20"/>
                <w:lang w:eastAsia="x-none"/>
              </w:rPr>
            </w:pPr>
          </w:p>
          <w:p w14:paraId="40EC2C02" w14:textId="77777777" w:rsidR="00920227" w:rsidRPr="00920227" w:rsidRDefault="00920227" w:rsidP="00920227">
            <w:pPr>
              <w:rPr>
                <w:sz w:val="20"/>
                <w:szCs w:val="20"/>
                <w:lang w:eastAsia="x-none"/>
              </w:rPr>
            </w:pPr>
          </w:p>
          <w:p w14:paraId="3F61239D"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0CA0248A"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For SRS resource(</w:t>
            </w:r>
            <w:r w:rsidRPr="00920227">
              <w:rPr>
                <w:bCs/>
                <w:color w:val="000000"/>
                <w:sz w:val="20"/>
                <w:szCs w:val="20"/>
                <w:lang w:val="en-US"/>
              </w:rPr>
              <w:t>s) configured in an SRS resource set with usage = ‘</w:t>
            </w:r>
            <w:proofErr w:type="spellStart"/>
            <w:r w:rsidRPr="00920227">
              <w:rPr>
                <w:bCs/>
                <w:color w:val="000000"/>
                <w:sz w:val="20"/>
                <w:szCs w:val="20"/>
                <w:lang w:val="en-US"/>
              </w:rPr>
              <w:t>nonCodebook</w:t>
            </w:r>
            <w:proofErr w:type="spellEnd"/>
            <w:r w:rsidRPr="00920227">
              <w:rPr>
                <w:bCs/>
                <w:color w:val="000000"/>
                <w:sz w:val="20"/>
                <w:szCs w:val="20"/>
                <w:lang w:val="en-US"/>
              </w:rPr>
              <w:t xml:space="preserve">’ with configuration of </w:t>
            </w:r>
            <w:proofErr w:type="spellStart"/>
            <w:r w:rsidRPr="00920227">
              <w:rPr>
                <w:bCs/>
                <w:i/>
                <w:color w:val="000000"/>
                <w:sz w:val="20"/>
                <w:szCs w:val="20"/>
                <w:lang w:val="en-US"/>
              </w:rPr>
              <w:t>associatedCSI</w:t>
            </w:r>
            <w:proofErr w:type="spellEnd"/>
            <w:r w:rsidRPr="00920227">
              <w:rPr>
                <w:bCs/>
                <w:i/>
                <w:color w:val="000000"/>
                <w:sz w:val="20"/>
                <w:szCs w:val="20"/>
                <w:lang w:val="en-US"/>
              </w:rPr>
              <w:t>-RS</w:t>
            </w:r>
            <w:r w:rsidRPr="00920227">
              <w:rPr>
                <w:bCs/>
                <w:color w:val="000000"/>
                <w:sz w:val="20"/>
                <w:szCs w:val="20"/>
                <w:lang w:val="en-US"/>
              </w:rPr>
              <w:t xml:space="preserve">, </w:t>
            </w:r>
            <w:r w:rsidRPr="00920227">
              <w:rPr>
                <w:bCs/>
                <w:sz w:val="20"/>
                <w:szCs w:val="20"/>
                <w:lang w:val="en-US"/>
              </w:rPr>
              <w:t>the agreed feature of a default spatial relation is not applied.</w:t>
            </w:r>
          </w:p>
          <w:p w14:paraId="76A68830"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Note: Accordingly, the previous agreement made in RAN1#98 is updated as follows (</w:t>
            </w:r>
            <w:r w:rsidRPr="00920227">
              <w:rPr>
                <w:bCs/>
                <w:color w:val="FF0000"/>
                <w:sz w:val="20"/>
                <w:szCs w:val="20"/>
                <w:lang w:val="en-US"/>
              </w:rPr>
              <w:t>RED</w:t>
            </w:r>
            <w:r w:rsidRPr="00920227">
              <w:rPr>
                <w:bCs/>
                <w:sz w:val="20"/>
                <w:szCs w:val="20"/>
                <w:lang w:val="en-US"/>
              </w:rPr>
              <w:t>):</w:t>
            </w:r>
          </w:p>
          <w:p w14:paraId="6DC39345"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At least for UEs supporting beam correspondence, if spatial relation info for dedicated-PUCCH/SRS, except for SRS with usage = '</w:t>
            </w:r>
            <w:proofErr w:type="spellStart"/>
            <w:r w:rsidRPr="00920227">
              <w:rPr>
                <w:bCs/>
                <w:sz w:val="20"/>
                <w:szCs w:val="20"/>
                <w:lang w:val="en-US"/>
              </w:rPr>
              <w:t>BeamManagement</w:t>
            </w:r>
            <w:proofErr w:type="spellEnd"/>
            <w:r w:rsidRPr="00920227">
              <w:rPr>
                <w:bCs/>
                <w:sz w:val="20"/>
                <w:szCs w:val="20"/>
                <w:lang w:val="en-US"/>
              </w:rPr>
              <w:t>'</w:t>
            </w:r>
            <w:r w:rsidRPr="00920227">
              <w:rPr>
                <w:bCs/>
                <w:color w:val="FF0000"/>
                <w:sz w:val="20"/>
                <w:szCs w:val="20"/>
                <w:lang w:val="en-US"/>
              </w:rPr>
              <w:t xml:space="preserve"> and except for SRS with usage = ‘</w:t>
            </w:r>
            <w:proofErr w:type="spellStart"/>
            <w:r w:rsidRPr="00920227">
              <w:rPr>
                <w:bCs/>
                <w:color w:val="FF0000"/>
                <w:sz w:val="20"/>
                <w:szCs w:val="20"/>
                <w:lang w:val="en-US"/>
              </w:rPr>
              <w:t>nonCodebook</w:t>
            </w:r>
            <w:proofErr w:type="spellEnd"/>
            <w:r w:rsidRPr="00920227">
              <w:rPr>
                <w:bCs/>
                <w:color w:val="FF0000"/>
                <w:sz w:val="20"/>
                <w:szCs w:val="20"/>
                <w:lang w:val="en-US"/>
              </w:rPr>
              <w:t xml:space="preserve">’ with configuration of </w:t>
            </w:r>
            <w:proofErr w:type="spellStart"/>
            <w:r w:rsidRPr="00920227">
              <w:rPr>
                <w:bCs/>
                <w:i/>
                <w:color w:val="FF0000"/>
                <w:sz w:val="20"/>
                <w:szCs w:val="20"/>
                <w:lang w:val="en-US"/>
              </w:rPr>
              <w:t>associatedCSI</w:t>
            </w:r>
            <w:proofErr w:type="spellEnd"/>
            <w:r w:rsidRPr="00920227">
              <w:rPr>
                <w:bCs/>
                <w:i/>
                <w:color w:val="FF0000"/>
                <w:sz w:val="20"/>
                <w:szCs w:val="20"/>
                <w:lang w:val="en-US"/>
              </w:rPr>
              <w:t>-RS</w:t>
            </w:r>
            <w:r w:rsidRPr="00920227">
              <w:rPr>
                <w:bCs/>
                <w:sz w:val="20"/>
                <w:szCs w:val="20"/>
                <w:lang w:val="en-US"/>
              </w:rPr>
              <w:t>, is not configured in FR2, a default spatial relation for the dedicated-PUCCH/SRS is applied.</w:t>
            </w:r>
          </w:p>
          <w:p w14:paraId="616C6E39" w14:textId="77777777" w:rsidR="00920227" w:rsidRPr="00920227" w:rsidRDefault="00920227" w:rsidP="00920227">
            <w:pPr>
              <w:rPr>
                <w:sz w:val="20"/>
                <w:szCs w:val="20"/>
                <w:lang w:eastAsia="x-none"/>
              </w:rPr>
            </w:pPr>
          </w:p>
          <w:p w14:paraId="17CD588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3BC9E206" w14:textId="77777777" w:rsidR="00920227" w:rsidRPr="00920227" w:rsidRDefault="00920227" w:rsidP="00920227">
            <w:pPr>
              <w:rPr>
                <w:sz w:val="20"/>
                <w:szCs w:val="20"/>
                <w:lang w:eastAsia="x-none"/>
              </w:rPr>
            </w:pPr>
            <w:r w:rsidRPr="00920227">
              <w:rPr>
                <w:sz w:val="20"/>
                <w:szCs w:val="20"/>
                <w:lang w:eastAsia="x-none"/>
              </w:rPr>
              <w:lastRenderedPageBreak/>
              <w:t>Regarding the LS from RAN2 on BFR for question 3:</w:t>
            </w:r>
          </w:p>
          <w:p w14:paraId="4AF0D5BF" w14:textId="77777777" w:rsidR="00920227" w:rsidRPr="00920227" w:rsidRDefault="00920227" w:rsidP="00920227">
            <w:pPr>
              <w:rPr>
                <w:color w:val="000000"/>
                <w:sz w:val="20"/>
                <w:szCs w:val="20"/>
              </w:rPr>
            </w:pPr>
            <w:r w:rsidRPr="00920227">
              <w:rPr>
                <w:b/>
                <w:color w:val="000000"/>
                <w:sz w:val="20"/>
                <w:szCs w:val="20"/>
              </w:rPr>
              <w:t>Q3:</w:t>
            </w:r>
            <w:r w:rsidRPr="00920227">
              <w:rPr>
                <w:color w:val="000000"/>
                <w:sz w:val="20"/>
                <w:szCs w:val="20"/>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920227">
              <w:rPr>
                <w:color w:val="000000"/>
                <w:sz w:val="20"/>
                <w:szCs w:val="20"/>
              </w:rPr>
              <w:t>SpCell</w:t>
            </w:r>
            <w:proofErr w:type="spellEnd"/>
            <w:r w:rsidRPr="00920227">
              <w:rPr>
                <w:color w:val="000000"/>
                <w:sz w:val="20"/>
                <w:szCs w:val="20"/>
              </w:rPr>
              <w:t>).</w:t>
            </w:r>
          </w:p>
          <w:p w14:paraId="1444EADD" w14:textId="77777777" w:rsidR="00920227" w:rsidRPr="00920227" w:rsidRDefault="00920227" w:rsidP="00920227">
            <w:pPr>
              <w:numPr>
                <w:ilvl w:val="0"/>
                <w:numId w:val="34"/>
              </w:numPr>
              <w:rPr>
                <w:sz w:val="20"/>
                <w:szCs w:val="20"/>
                <w:lang w:eastAsia="x-none"/>
              </w:rPr>
            </w:pPr>
            <w:r w:rsidRPr="00920227">
              <w:rPr>
                <w:color w:val="000000"/>
                <w:sz w:val="20"/>
                <w:szCs w:val="20"/>
              </w:rPr>
              <w:t xml:space="preserve">RAN1’s response is YES. Additionally, it is agreed that there will be no further RAN1specification impact to address this issue. </w:t>
            </w:r>
          </w:p>
          <w:p w14:paraId="32F2D808" w14:textId="77777777" w:rsidR="00920227" w:rsidRPr="00920227" w:rsidRDefault="00920227" w:rsidP="00920227">
            <w:pPr>
              <w:rPr>
                <w:color w:val="000000"/>
                <w:sz w:val="20"/>
                <w:szCs w:val="20"/>
                <w:highlight w:val="yellow"/>
              </w:rPr>
            </w:pPr>
            <w:r w:rsidRPr="00920227">
              <w:rPr>
                <w:color w:val="000000"/>
                <w:sz w:val="20"/>
                <w:szCs w:val="20"/>
              </w:rPr>
              <w:t xml:space="preserve">Send </w:t>
            </w:r>
            <w:proofErr w:type="gramStart"/>
            <w:r w:rsidRPr="00920227">
              <w:rPr>
                <w:color w:val="000000"/>
                <w:sz w:val="20"/>
                <w:szCs w:val="20"/>
              </w:rPr>
              <w:t>an</w:t>
            </w:r>
            <w:proofErr w:type="gramEnd"/>
            <w:r w:rsidRPr="00920227">
              <w:rPr>
                <w:color w:val="000000"/>
                <w:sz w:val="20"/>
                <w:szCs w:val="20"/>
              </w:rPr>
              <w:t xml:space="preserve"> LS to RAN2. The LS is </w:t>
            </w:r>
            <w:r w:rsidRPr="00920227">
              <w:rPr>
                <w:color w:val="000000"/>
                <w:sz w:val="20"/>
                <w:szCs w:val="20"/>
                <w:highlight w:val="green"/>
              </w:rPr>
              <w:t>endorsed</w:t>
            </w:r>
            <w:r w:rsidRPr="00920227">
              <w:rPr>
                <w:color w:val="000000"/>
                <w:sz w:val="20"/>
                <w:szCs w:val="20"/>
              </w:rPr>
              <w:t xml:space="preserve"> in R1-1911587.</w:t>
            </w:r>
          </w:p>
          <w:p w14:paraId="3BC4F41D" w14:textId="77777777" w:rsidR="00920227" w:rsidRPr="00920227" w:rsidRDefault="00920227" w:rsidP="00920227">
            <w:pPr>
              <w:rPr>
                <w:sz w:val="20"/>
                <w:szCs w:val="20"/>
                <w:lang w:eastAsia="x-none"/>
              </w:rPr>
            </w:pPr>
          </w:p>
          <w:p w14:paraId="0DD5CC1D"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E042443"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For SCell BFR, reuse beam failure detection procedure specified in Rel-15, where the beam failure detection is performed per SCell.</w:t>
            </w:r>
          </w:p>
          <w:p w14:paraId="5FF0133A" w14:textId="77777777" w:rsidR="00920227" w:rsidRPr="00920227" w:rsidRDefault="00920227" w:rsidP="00920227">
            <w:pPr>
              <w:pStyle w:val="0Maintext"/>
              <w:numPr>
                <w:ilvl w:val="0"/>
                <w:numId w:val="14"/>
              </w:numPr>
              <w:spacing w:after="0" w:afterAutospacing="0" w:line="240" w:lineRule="auto"/>
              <w:rPr>
                <w:rFonts w:cs="Times New Roman"/>
                <w:lang w:val="en-US" w:eastAsia="zh-CN"/>
              </w:rPr>
            </w:pPr>
            <w:r w:rsidRPr="00920227">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920227">
              <w:rPr>
                <w:rFonts w:cs="Times New Roman"/>
                <w:lang w:val="en-US" w:eastAsia="zh-CN"/>
              </w:rPr>
              <w:t xml:space="preserve">parameter, i.e. </w:t>
            </w:r>
            <w:proofErr w:type="spellStart"/>
            <w:r w:rsidRPr="00920227">
              <w:rPr>
                <w:rFonts w:cs="Times New Roman"/>
                <w:i/>
                <w:iCs/>
              </w:rPr>
              <w:t>beamFailureInstanceMaxCount</w:t>
            </w:r>
            <w:proofErr w:type="spellEnd"/>
            <w:r w:rsidRPr="00920227">
              <w:rPr>
                <w:rFonts w:cs="Times New Roman"/>
              </w:rPr>
              <w:t>.</w:t>
            </w:r>
          </w:p>
          <w:p w14:paraId="181E7FB3" w14:textId="77777777" w:rsidR="00920227" w:rsidRPr="00920227" w:rsidRDefault="00920227" w:rsidP="00920227">
            <w:pPr>
              <w:pStyle w:val="0Maintext"/>
              <w:numPr>
                <w:ilvl w:val="1"/>
                <w:numId w:val="14"/>
              </w:numPr>
              <w:spacing w:after="0" w:afterAutospacing="0" w:line="240" w:lineRule="auto"/>
              <w:rPr>
                <w:rFonts w:cs="Times New Roman"/>
                <w:lang w:val="en-US" w:eastAsia="zh-CN"/>
              </w:rPr>
            </w:pPr>
            <w:r w:rsidRPr="00920227">
              <w:rPr>
                <w:rFonts w:cs="Times New Roman"/>
              </w:rPr>
              <w:t>The parameters related to BFD are configured per BWP per cell</w:t>
            </w:r>
          </w:p>
          <w:p w14:paraId="6515B185" w14:textId="77777777" w:rsidR="00920227" w:rsidRPr="00920227" w:rsidRDefault="00920227" w:rsidP="00920227">
            <w:pPr>
              <w:pStyle w:val="0Maintext"/>
              <w:numPr>
                <w:ilvl w:val="0"/>
                <w:numId w:val="14"/>
              </w:numPr>
              <w:spacing w:after="0" w:afterAutospacing="0" w:line="240" w:lineRule="auto"/>
              <w:rPr>
                <w:rFonts w:cs="Times New Roman"/>
                <w:lang w:val="en-US" w:eastAsia="zh-CN"/>
              </w:rPr>
            </w:pPr>
            <w:r w:rsidRPr="00920227">
              <w:rPr>
                <w:rFonts w:cs="Times New Roman"/>
              </w:rPr>
              <w:t xml:space="preserve">Note: BFRQ transmission timing and condition will be decided by RAN2 for simultaneous multiple </w:t>
            </w:r>
            <w:proofErr w:type="spellStart"/>
            <w:r w:rsidRPr="00920227">
              <w:rPr>
                <w:rFonts w:cs="Times New Roman"/>
              </w:rPr>
              <w:t>SCells</w:t>
            </w:r>
            <w:proofErr w:type="spellEnd"/>
            <w:r w:rsidRPr="00920227">
              <w:rPr>
                <w:rFonts w:cs="Times New Roman"/>
              </w:rPr>
              <w:t xml:space="preserve"> failure cases</w:t>
            </w:r>
          </w:p>
          <w:p w14:paraId="0C481DB3" w14:textId="77777777" w:rsidR="00920227" w:rsidRPr="00920227" w:rsidRDefault="00920227" w:rsidP="00920227">
            <w:pPr>
              <w:pStyle w:val="0Maintext"/>
              <w:numPr>
                <w:ilvl w:val="1"/>
                <w:numId w:val="14"/>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w:t>
            </w:r>
            <w:proofErr w:type="spellStart"/>
            <w:r w:rsidRPr="00920227">
              <w:rPr>
                <w:rFonts w:cs="Times New Roman"/>
                <w:lang w:val="en-US"/>
              </w:rPr>
              <w:t>Yushu</w:t>
            </w:r>
            <w:proofErr w:type="spellEnd"/>
            <w:r w:rsidRPr="00920227">
              <w:rPr>
                <w:rFonts w:cs="Times New Roman"/>
                <w:lang w:val="en-US"/>
              </w:rPr>
              <w:t xml:space="preserve"> (Apple)</w:t>
            </w:r>
          </w:p>
          <w:p w14:paraId="45A82276" w14:textId="77777777" w:rsidR="00920227" w:rsidRPr="00920227" w:rsidRDefault="00920227" w:rsidP="00920227">
            <w:pPr>
              <w:rPr>
                <w:sz w:val="20"/>
                <w:szCs w:val="20"/>
                <w:lang w:eastAsia="x-none"/>
              </w:rPr>
            </w:pPr>
          </w:p>
          <w:p w14:paraId="5E3ED8D0" w14:textId="77777777" w:rsidR="00920227" w:rsidRPr="00920227" w:rsidRDefault="00920227" w:rsidP="00920227">
            <w:pPr>
              <w:rPr>
                <w:sz w:val="20"/>
                <w:szCs w:val="20"/>
                <w:lang w:eastAsia="x-none"/>
              </w:rPr>
            </w:pPr>
          </w:p>
          <w:p w14:paraId="2C109C80"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450946C" w14:textId="77777777" w:rsidR="00920227" w:rsidRPr="00920227" w:rsidRDefault="00920227" w:rsidP="00920227">
            <w:pPr>
              <w:pStyle w:val="0Maintext"/>
              <w:numPr>
                <w:ilvl w:val="0"/>
                <w:numId w:val="14"/>
              </w:numPr>
              <w:spacing w:after="0" w:afterAutospacing="0" w:line="240" w:lineRule="auto"/>
              <w:rPr>
                <w:rFonts w:cs="Times New Roman"/>
                <w:b/>
                <w:lang w:val="en-US"/>
              </w:rPr>
            </w:pPr>
            <w:r w:rsidRPr="00920227">
              <w:rPr>
                <w:rFonts w:cs="Times New Roman"/>
                <w:b/>
                <w:lang w:val="en-US" w:eastAsia="zh-CN"/>
              </w:rPr>
              <w:t>The new beam RS is mandatorily configured if SCell BFR is configured</w:t>
            </w:r>
          </w:p>
          <w:p w14:paraId="725AB65E" w14:textId="77777777" w:rsidR="00920227" w:rsidRPr="00920227" w:rsidRDefault="00920227" w:rsidP="00920227">
            <w:pPr>
              <w:pStyle w:val="0Maintext"/>
              <w:numPr>
                <w:ilvl w:val="1"/>
                <w:numId w:val="14"/>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w:t>
            </w:r>
            <w:proofErr w:type="spellStart"/>
            <w:r w:rsidRPr="00920227">
              <w:rPr>
                <w:rFonts w:cs="Times New Roman"/>
                <w:lang w:val="en-US"/>
              </w:rPr>
              <w:t>Yushu</w:t>
            </w:r>
            <w:proofErr w:type="spellEnd"/>
            <w:r w:rsidRPr="00920227">
              <w:rPr>
                <w:rFonts w:cs="Times New Roman"/>
                <w:lang w:val="en-US"/>
              </w:rPr>
              <w:t xml:space="preserve"> (Apple)</w:t>
            </w:r>
          </w:p>
          <w:p w14:paraId="1D132AC3" w14:textId="77777777" w:rsidR="00920227" w:rsidRPr="00920227" w:rsidRDefault="00920227" w:rsidP="00920227">
            <w:pPr>
              <w:rPr>
                <w:sz w:val="20"/>
                <w:szCs w:val="20"/>
                <w:lang w:eastAsia="x-none"/>
              </w:rPr>
            </w:pPr>
          </w:p>
          <w:p w14:paraId="035C4300" w14:textId="77777777" w:rsidR="00920227" w:rsidRPr="00920227" w:rsidRDefault="00920227" w:rsidP="00920227">
            <w:pPr>
              <w:rPr>
                <w:rFonts w:eastAsia="Yu Mincho"/>
                <w:b/>
                <w:bCs/>
                <w:sz w:val="20"/>
                <w:szCs w:val="20"/>
                <w:lang w:eastAsia="ja-JP"/>
              </w:rPr>
            </w:pPr>
            <w:r w:rsidRPr="00920227">
              <w:rPr>
                <w:rFonts w:eastAsia="Yu Mincho"/>
                <w:b/>
                <w:bCs/>
                <w:sz w:val="20"/>
                <w:szCs w:val="20"/>
                <w:lang w:eastAsia="ja-JP"/>
              </w:rPr>
              <w:t>R1-1911598</w:t>
            </w:r>
          </w:p>
          <w:p w14:paraId="05830768" w14:textId="77777777" w:rsidR="00920227" w:rsidRPr="00920227" w:rsidRDefault="00920227" w:rsidP="00920227">
            <w:pPr>
              <w:rPr>
                <w:rFonts w:eastAsia="Yu Mincho"/>
                <w:sz w:val="20"/>
                <w:szCs w:val="20"/>
                <w:lang w:eastAsia="ja-JP"/>
              </w:rPr>
            </w:pPr>
            <w:r w:rsidRPr="00920227">
              <w:rPr>
                <w:rFonts w:eastAsia="Yu Mincho"/>
                <w:sz w:val="20"/>
                <w:szCs w:val="20"/>
                <w:lang w:eastAsia="ja-JP"/>
              </w:rPr>
              <w:t xml:space="preserve">The LS is </w:t>
            </w:r>
            <w:r w:rsidRPr="00920227">
              <w:rPr>
                <w:rFonts w:eastAsia="Yu Mincho"/>
                <w:sz w:val="20"/>
                <w:szCs w:val="20"/>
                <w:highlight w:val="green"/>
                <w:lang w:eastAsia="ja-JP"/>
              </w:rPr>
              <w:t>endorsed</w:t>
            </w:r>
            <w:r w:rsidRPr="00920227">
              <w:rPr>
                <w:rFonts w:eastAsia="Yu Mincho"/>
                <w:sz w:val="20"/>
                <w:szCs w:val="20"/>
                <w:lang w:eastAsia="ja-JP"/>
              </w:rPr>
              <w:t xml:space="preserve"> </w:t>
            </w:r>
            <w:r w:rsidRPr="00920227">
              <w:rPr>
                <w:rFonts w:eastAsia="Yu Mincho"/>
                <w:sz w:val="20"/>
                <w:szCs w:val="20"/>
                <w:highlight w:val="green"/>
                <w:lang w:eastAsia="ja-JP"/>
              </w:rPr>
              <w:t>in R1-1911619</w:t>
            </w:r>
            <w:r w:rsidRPr="00920227">
              <w:rPr>
                <w:rFonts w:eastAsia="Yu Mincho"/>
                <w:sz w:val="20"/>
                <w:szCs w:val="20"/>
                <w:lang w:eastAsia="ja-JP"/>
              </w:rPr>
              <w:t>.</w:t>
            </w:r>
          </w:p>
          <w:p w14:paraId="0EBFE14C" w14:textId="77777777" w:rsidR="00920227" w:rsidRPr="00920227" w:rsidRDefault="00920227" w:rsidP="00920227">
            <w:pPr>
              <w:rPr>
                <w:sz w:val="20"/>
                <w:szCs w:val="20"/>
                <w:lang w:eastAsia="x-none"/>
              </w:rPr>
            </w:pPr>
          </w:p>
          <w:p w14:paraId="7232E325" w14:textId="77777777" w:rsidR="00920227" w:rsidRPr="00920227" w:rsidRDefault="00920227" w:rsidP="00920227">
            <w:pPr>
              <w:rPr>
                <w:b/>
                <w:bCs/>
                <w:sz w:val="20"/>
                <w:szCs w:val="20"/>
                <w:lang w:eastAsia="x-none"/>
              </w:rPr>
            </w:pPr>
            <w:r w:rsidRPr="00920227">
              <w:rPr>
                <w:b/>
                <w:bCs/>
                <w:sz w:val="20"/>
                <w:szCs w:val="20"/>
                <w:highlight w:val="darkYellow"/>
                <w:lang w:eastAsia="x-none"/>
              </w:rPr>
              <w:t>Working Assumption</w:t>
            </w:r>
          </w:p>
          <w:p w14:paraId="2540E7AC"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4604743F" w14:textId="77777777" w:rsidR="00920227" w:rsidRPr="00920227" w:rsidRDefault="00920227" w:rsidP="00920227">
            <w:pPr>
              <w:pStyle w:val="0Maintext"/>
              <w:numPr>
                <w:ilvl w:val="0"/>
                <w:numId w:val="14"/>
              </w:numPr>
              <w:spacing w:after="0" w:afterAutospacing="0" w:line="240" w:lineRule="auto"/>
              <w:rPr>
                <w:rFonts w:cs="Times New Roman"/>
                <w:lang w:val="en-US"/>
              </w:rPr>
            </w:pPr>
            <w:r w:rsidRPr="00920227">
              <w:rPr>
                <w:rFonts w:cs="Times New Roman"/>
                <w:lang w:val="en-US" w:eastAsia="zh-CN"/>
              </w:rPr>
              <w:t xml:space="preserve">For non-DC case, </w:t>
            </w:r>
            <w:proofErr w:type="gramStart"/>
            <w:r w:rsidRPr="00920227">
              <w:rPr>
                <w:rFonts w:cs="Times New Roman"/>
                <w:lang w:val="en-US" w:eastAsia="zh-CN"/>
              </w:rPr>
              <w:t>down-select</w:t>
            </w:r>
            <w:proofErr w:type="gramEnd"/>
            <w:r w:rsidRPr="00920227">
              <w:rPr>
                <w:rFonts w:cs="Times New Roman"/>
                <w:lang w:val="en-US" w:eastAsia="zh-CN"/>
              </w:rPr>
              <w:t xml:space="preserve"> one of the following alternatives in RAN1#99</w:t>
            </w:r>
          </w:p>
          <w:p w14:paraId="33EC68A8" w14:textId="77777777" w:rsidR="00920227" w:rsidRPr="00920227" w:rsidRDefault="00920227" w:rsidP="00920227">
            <w:pPr>
              <w:pStyle w:val="0Maintext"/>
              <w:numPr>
                <w:ilvl w:val="1"/>
                <w:numId w:val="14"/>
              </w:numPr>
              <w:spacing w:after="0" w:afterAutospacing="0" w:line="240" w:lineRule="auto"/>
              <w:rPr>
                <w:rFonts w:cs="Times New Roman"/>
                <w:lang w:val="en-US"/>
              </w:rPr>
            </w:pPr>
            <w:r w:rsidRPr="00920227">
              <w:rPr>
                <w:rFonts w:cs="Times New Roman"/>
                <w:lang w:val="en-US"/>
              </w:rPr>
              <w:t>Alt1a: For a UE, up to 1 PUCCH-BFR resource for a BWP can be configured per PUCCH group</w:t>
            </w:r>
          </w:p>
          <w:p w14:paraId="0F77D1B9" w14:textId="77777777" w:rsidR="00920227" w:rsidRPr="00920227" w:rsidRDefault="00920227" w:rsidP="00920227">
            <w:pPr>
              <w:pStyle w:val="0Maintext"/>
              <w:numPr>
                <w:ilvl w:val="2"/>
                <w:numId w:val="14"/>
              </w:numPr>
              <w:spacing w:after="0" w:afterAutospacing="0" w:line="240" w:lineRule="auto"/>
              <w:rPr>
                <w:rFonts w:cs="Times New Roman"/>
                <w:lang w:val="en-US"/>
              </w:rPr>
            </w:pPr>
            <w:r w:rsidRPr="00920227">
              <w:rPr>
                <w:rFonts w:cs="Times New Roman"/>
                <w:lang w:val="en-US"/>
              </w:rPr>
              <w:t>If more than 1 PUCCH-BFR resources are configured for a UE, UE can pick one of them to transmit BFRQ</w:t>
            </w:r>
          </w:p>
          <w:p w14:paraId="02B54DC6" w14:textId="77777777" w:rsidR="00920227" w:rsidRPr="00920227" w:rsidRDefault="00920227" w:rsidP="00920227">
            <w:pPr>
              <w:pStyle w:val="0Maintext"/>
              <w:numPr>
                <w:ilvl w:val="1"/>
                <w:numId w:val="14"/>
              </w:numPr>
              <w:spacing w:after="0" w:afterAutospacing="0" w:line="240" w:lineRule="auto"/>
              <w:rPr>
                <w:rFonts w:cs="Times New Roman"/>
                <w:lang w:val="en-US"/>
              </w:rPr>
            </w:pPr>
            <w:r w:rsidRPr="00920227">
              <w:rPr>
                <w:rFonts w:cs="Times New Roman"/>
                <w:lang w:val="en-US"/>
              </w:rPr>
              <w:t>Alt1b: For a UE, up to 1 PUCCH-BFR resource for a BWP can be configured per PUCCH group</w:t>
            </w:r>
          </w:p>
          <w:p w14:paraId="007554D0" w14:textId="77777777" w:rsidR="00920227" w:rsidRPr="00920227" w:rsidRDefault="00920227" w:rsidP="00920227">
            <w:pPr>
              <w:pStyle w:val="0Maintext"/>
              <w:numPr>
                <w:ilvl w:val="2"/>
                <w:numId w:val="14"/>
              </w:numPr>
              <w:spacing w:after="0" w:afterAutospacing="0" w:line="240" w:lineRule="auto"/>
              <w:rPr>
                <w:rFonts w:cs="Times New Roman"/>
                <w:lang w:val="en-US"/>
              </w:rPr>
            </w:pPr>
            <w:r w:rsidRPr="00920227">
              <w:rPr>
                <w:rFonts w:cs="Times New Roman"/>
                <w:lang w:val="en-US"/>
              </w:rPr>
              <w:t>PUCCH-BFR resource is shared among the CCs belonging to the respective PUCCH group</w:t>
            </w:r>
          </w:p>
          <w:p w14:paraId="304365AA" w14:textId="77777777" w:rsidR="00920227" w:rsidRPr="00920227" w:rsidRDefault="00920227" w:rsidP="00920227">
            <w:pPr>
              <w:pStyle w:val="0Maintext"/>
              <w:numPr>
                <w:ilvl w:val="1"/>
                <w:numId w:val="14"/>
              </w:numPr>
              <w:spacing w:after="0" w:afterAutospacing="0" w:line="240" w:lineRule="auto"/>
              <w:rPr>
                <w:rFonts w:cs="Times New Roman"/>
                <w:lang w:val="en-US"/>
              </w:rPr>
            </w:pPr>
            <w:r w:rsidRPr="00920227">
              <w:rPr>
                <w:rFonts w:cs="Times New Roman"/>
                <w:lang w:val="en-US"/>
              </w:rPr>
              <w:t>Alt2: For a UE, up to 1 PUCCH-BFR resource for a BWP can be configured per UE</w:t>
            </w:r>
          </w:p>
          <w:p w14:paraId="249FFAC7" w14:textId="77777777" w:rsidR="00920227" w:rsidRPr="00920227" w:rsidRDefault="00920227" w:rsidP="00920227">
            <w:pPr>
              <w:pStyle w:val="0Maintext"/>
              <w:numPr>
                <w:ilvl w:val="1"/>
                <w:numId w:val="14"/>
              </w:numPr>
              <w:spacing w:after="0" w:afterAutospacing="0" w:line="240" w:lineRule="auto"/>
              <w:rPr>
                <w:rFonts w:cs="Times New Roman"/>
                <w:lang w:val="en-US"/>
              </w:rPr>
            </w:pPr>
            <w:r w:rsidRPr="00920227">
              <w:rPr>
                <w:rFonts w:cs="Times New Roman"/>
                <w:lang w:val="en-US"/>
              </w:rPr>
              <w:t>The down-selection is based on the assumption of SR configuration behavior supported in current spec</w:t>
            </w:r>
          </w:p>
          <w:p w14:paraId="28646AB1"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2F5DC196" w14:textId="77777777" w:rsidR="00920227" w:rsidRPr="00920227" w:rsidRDefault="00920227" w:rsidP="00920227">
            <w:pPr>
              <w:rPr>
                <w:sz w:val="20"/>
                <w:szCs w:val="20"/>
                <w:lang w:eastAsia="x-none"/>
              </w:rPr>
            </w:pPr>
          </w:p>
          <w:p w14:paraId="3AD858F1" w14:textId="77777777" w:rsidR="00920227" w:rsidRPr="00920227" w:rsidRDefault="00920227" w:rsidP="00920227">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18D8F5A6"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eastAsia="zh-CN"/>
              </w:rPr>
              <w:t>At least for PDCCH, after K symbols after receiving response to step 2 MAC-CE, UE applies the new beam indicated in step 2 MAC-CE at least for the DL reception on the failed SCell if a new beam is identified.</w:t>
            </w:r>
          </w:p>
          <w:p w14:paraId="5654A63D" w14:textId="77777777" w:rsidR="00920227" w:rsidRPr="00920227" w:rsidRDefault="00920227" w:rsidP="00920227">
            <w:pPr>
              <w:pStyle w:val="0Maintext"/>
              <w:numPr>
                <w:ilvl w:val="0"/>
                <w:numId w:val="14"/>
              </w:numPr>
              <w:spacing w:after="0" w:afterAutospacing="0" w:line="240" w:lineRule="auto"/>
              <w:rPr>
                <w:rFonts w:cs="Times New Roman"/>
                <w:lang w:val="en-US"/>
              </w:rPr>
            </w:pPr>
            <w:r w:rsidRPr="00920227">
              <w:rPr>
                <w:rFonts w:cs="Times New Roman"/>
                <w:lang w:val="en-US" w:eastAsia="zh-CN"/>
              </w:rPr>
              <w:t>Applies for all CORESETs in the failed SCell</w:t>
            </w:r>
          </w:p>
          <w:p w14:paraId="087A5033" w14:textId="77777777" w:rsidR="00920227" w:rsidRPr="00920227" w:rsidRDefault="00920227" w:rsidP="00920227">
            <w:pPr>
              <w:pStyle w:val="0Maintext"/>
              <w:numPr>
                <w:ilvl w:val="0"/>
                <w:numId w:val="14"/>
              </w:numPr>
              <w:spacing w:after="0" w:afterAutospacing="0" w:line="240" w:lineRule="auto"/>
              <w:rPr>
                <w:rFonts w:cs="Times New Roman"/>
                <w:lang w:val="en-US"/>
              </w:rPr>
            </w:pPr>
            <w:r w:rsidRPr="00920227">
              <w:rPr>
                <w:rFonts w:cs="Times New Roman"/>
                <w:lang w:val="en-US" w:eastAsia="zh-CN"/>
              </w:rPr>
              <w:t>FFS: Any other channel</w:t>
            </w:r>
          </w:p>
          <w:p w14:paraId="5763666E" w14:textId="77777777" w:rsidR="00920227" w:rsidRPr="00920227" w:rsidRDefault="00920227" w:rsidP="00920227">
            <w:pPr>
              <w:pStyle w:val="0Maintext"/>
              <w:numPr>
                <w:ilvl w:val="0"/>
                <w:numId w:val="14"/>
              </w:numPr>
              <w:spacing w:after="0" w:afterAutospacing="0" w:line="240" w:lineRule="auto"/>
              <w:rPr>
                <w:rFonts w:cs="Times New Roman"/>
                <w:lang w:val="en-US"/>
              </w:rPr>
            </w:pPr>
            <w:r w:rsidRPr="00920227">
              <w:rPr>
                <w:rFonts w:cs="Times New Roman"/>
                <w:lang w:val="en-US" w:eastAsia="zh-CN"/>
              </w:rPr>
              <w:t>FFS: value of K</w:t>
            </w:r>
          </w:p>
          <w:p w14:paraId="1B5D62C1" w14:textId="77777777" w:rsidR="00920227" w:rsidRPr="00920227" w:rsidRDefault="00920227" w:rsidP="00920227">
            <w:pPr>
              <w:pStyle w:val="0Maintext"/>
              <w:spacing w:after="0" w:afterAutospacing="0" w:line="240" w:lineRule="auto"/>
              <w:ind w:firstLine="0"/>
              <w:rPr>
                <w:rFonts w:cs="Times New Roman"/>
                <w:lang w:val="en-US"/>
              </w:rPr>
            </w:pPr>
          </w:p>
          <w:p w14:paraId="68A242F4" w14:textId="77777777" w:rsidR="00920227" w:rsidRPr="00920227" w:rsidRDefault="00920227" w:rsidP="00920227">
            <w:pPr>
              <w:pStyle w:val="0Maintext"/>
              <w:spacing w:after="0" w:afterAutospacing="0" w:line="240" w:lineRule="auto"/>
              <w:ind w:firstLine="0"/>
              <w:rPr>
                <w:rFonts w:cs="Times New Roman"/>
                <w:b/>
                <w:bCs/>
                <w:lang w:val="en-US"/>
              </w:rPr>
            </w:pPr>
            <w:r w:rsidRPr="00920227">
              <w:rPr>
                <w:rFonts w:cs="Times New Roman"/>
                <w:b/>
                <w:bCs/>
                <w:highlight w:val="green"/>
                <w:lang w:val="en-US"/>
              </w:rPr>
              <w:t>Agreement</w:t>
            </w:r>
          </w:p>
          <w:p w14:paraId="33EF775D" w14:textId="77777777" w:rsidR="00920227" w:rsidRPr="00920227" w:rsidRDefault="00920227" w:rsidP="00920227">
            <w:pPr>
              <w:pStyle w:val="0Maintext"/>
              <w:numPr>
                <w:ilvl w:val="0"/>
                <w:numId w:val="14"/>
              </w:numPr>
              <w:spacing w:after="0" w:afterAutospacing="0" w:line="240" w:lineRule="auto"/>
              <w:rPr>
                <w:rFonts w:cs="Times New Roman"/>
                <w:lang w:val="en-US"/>
              </w:rPr>
            </w:pPr>
            <w:r w:rsidRPr="00920227">
              <w:rPr>
                <w:rFonts w:cs="Times New Roman"/>
                <w:lang w:val="en-US"/>
              </w:rPr>
              <w:t>When PUCCH-BFR collides with SRS, the SRS should be dropped</w:t>
            </w:r>
          </w:p>
          <w:p w14:paraId="6395F2D5" w14:textId="77777777" w:rsidR="00920227" w:rsidRPr="00920227" w:rsidRDefault="00920227" w:rsidP="00920227">
            <w:pPr>
              <w:rPr>
                <w:sz w:val="20"/>
                <w:szCs w:val="20"/>
                <w:lang w:eastAsia="x-none"/>
              </w:rPr>
            </w:pPr>
          </w:p>
          <w:p w14:paraId="0A91B48B" w14:textId="77777777" w:rsidR="00920227" w:rsidRPr="00920227" w:rsidRDefault="00920227" w:rsidP="00920227">
            <w:pPr>
              <w:rPr>
                <w:b/>
                <w:bCs/>
                <w:sz w:val="20"/>
                <w:szCs w:val="20"/>
                <w:lang w:eastAsia="x-none"/>
              </w:rPr>
            </w:pPr>
            <w:r w:rsidRPr="00920227">
              <w:rPr>
                <w:b/>
                <w:bCs/>
                <w:sz w:val="20"/>
                <w:szCs w:val="20"/>
                <w:highlight w:val="darkYellow"/>
                <w:lang w:eastAsia="x-none"/>
              </w:rPr>
              <w:t>Working Assumption</w:t>
            </w:r>
          </w:p>
          <w:p w14:paraId="12C7DFD6"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The default spatial relation for dedicated-PUCCH/SRS for a CC in FR2, at least when no pathloss RSs are configured by RRC is determined by</w:t>
            </w:r>
          </w:p>
          <w:p w14:paraId="18E2D615"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Default TCI state or QCL assumption of PDSCH, i.e.,</w:t>
            </w:r>
          </w:p>
          <w:p w14:paraId="513BA617"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 xml:space="preserve">in case when CORESET(s) are configured on the CC, the CORESET with the lowest ID in the </w:t>
            </w:r>
            <w:r w:rsidRPr="00920227">
              <w:rPr>
                <w:bCs/>
                <w:sz w:val="20"/>
                <w:szCs w:val="20"/>
                <w:lang w:val="en-US"/>
              </w:rPr>
              <w:lastRenderedPageBreak/>
              <w:t xml:space="preserve">most recent monitored downlink slot, or </w:t>
            </w:r>
          </w:p>
          <w:p w14:paraId="785F9E9D"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in case when any CORESETs are not configured on the CC, the activated TCI state with the lowest ID applicable to PDSCH in the active DL-BWP of the CC</w:t>
            </w:r>
          </w:p>
          <w:p w14:paraId="0754DA36"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Above applies at least for UEs supporting beam correspondence</w:t>
            </w:r>
          </w:p>
          <w:p w14:paraId="5D43EFC1"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Above applies at least for the single TRP case</w:t>
            </w:r>
          </w:p>
          <w:p w14:paraId="1251AA6A"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UE behavior in the absence of the activated TCI state</w:t>
            </w:r>
          </w:p>
          <w:p w14:paraId="62035C2E"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default spatial relation in multicarrier scenario</w:t>
            </w:r>
          </w:p>
          <w:p w14:paraId="35F428FA"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which RS to use for pathloss measurement</w:t>
            </w:r>
          </w:p>
          <w:p w14:paraId="72D4D79C"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how to handle this issue in case pathloss RSs are configured</w:t>
            </w:r>
          </w:p>
          <w:p w14:paraId="6A605EE0" w14:textId="77777777" w:rsidR="00920227" w:rsidRPr="00920227" w:rsidRDefault="00920227" w:rsidP="00920227">
            <w:pPr>
              <w:rPr>
                <w:sz w:val="20"/>
                <w:szCs w:val="20"/>
                <w:lang w:eastAsia="x-none"/>
              </w:rPr>
            </w:pPr>
          </w:p>
          <w:p w14:paraId="0E24A419" w14:textId="77777777" w:rsidR="00920227" w:rsidRPr="00920227" w:rsidRDefault="00920227" w:rsidP="00920227">
            <w:pPr>
              <w:rPr>
                <w:sz w:val="20"/>
                <w:szCs w:val="20"/>
                <w:lang w:eastAsia="x-none"/>
              </w:rPr>
            </w:pPr>
          </w:p>
          <w:p w14:paraId="2EB81C10"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8196881"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 xml:space="preserve">When a set of TCI-state IDs for PDSCH are activated by a MAC CE for a set of CCs/BWPs at least for the same band, where the applicable list of CCs is indicated by RRC </w:t>
            </w:r>
            <w:proofErr w:type="spellStart"/>
            <w:r w:rsidRPr="00920227">
              <w:rPr>
                <w:bCs/>
                <w:sz w:val="20"/>
                <w:szCs w:val="20"/>
                <w:lang w:val="en-US"/>
              </w:rPr>
              <w:t>signalling</w:t>
            </w:r>
            <w:proofErr w:type="spellEnd"/>
            <w:r w:rsidRPr="00920227">
              <w:rPr>
                <w:bCs/>
                <w:sz w:val="20"/>
                <w:szCs w:val="20"/>
                <w:lang w:val="en-US"/>
              </w:rPr>
              <w:t>, the same set of TCI-state IDs are applied for the all BWPs in the indicated CCs.</w:t>
            </w:r>
          </w:p>
          <w:p w14:paraId="31CAFCC6"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Further signaling details are up to RAN2.</w:t>
            </w:r>
          </w:p>
          <w:p w14:paraId="534FFE96"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Whether to support the inter-band CA for this feature will be decided in RAN1#99.</w:t>
            </w:r>
          </w:p>
          <w:p w14:paraId="3EE6A559"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Whether to indicate the applicable list of bands for the feature of single MAC-CE to activate the same set of PDSCH TCI state IDs for multiple CCs/BWPs is up to capability discussion.</w:t>
            </w:r>
          </w:p>
          <w:p w14:paraId="31620D8B"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FFS on the UE capability signaling details</w:t>
            </w:r>
          </w:p>
          <w:p w14:paraId="19AE488B"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Note: This at least applies to single TRP case.</w:t>
            </w:r>
          </w:p>
          <w:p w14:paraId="4E21B511"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How many combinations of CCs can be configured by RRC and relevant UE capability</w:t>
            </w:r>
          </w:p>
          <w:p w14:paraId="7E2C2C55" w14:textId="77777777" w:rsidR="00920227" w:rsidRPr="00920227" w:rsidRDefault="00920227" w:rsidP="00920227">
            <w:pPr>
              <w:rPr>
                <w:sz w:val="20"/>
                <w:szCs w:val="20"/>
                <w:lang w:eastAsia="x-none"/>
              </w:rPr>
            </w:pPr>
          </w:p>
          <w:p w14:paraId="7FADACF0" w14:textId="77777777" w:rsidR="00920227" w:rsidRPr="00920227" w:rsidRDefault="00920227" w:rsidP="00920227">
            <w:pPr>
              <w:pStyle w:val="LGTdoc"/>
              <w:spacing w:afterLines="0" w:line="240" w:lineRule="auto"/>
              <w:contextualSpacing/>
              <w:rPr>
                <w:b/>
                <w:sz w:val="20"/>
                <w:szCs w:val="20"/>
                <w:lang w:val="en-US"/>
              </w:rPr>
            </w:pPr>
            <w:r w:rsidRPr="00920227">
              <w:rPr>
                <w:b/>
                <w:sz w:val="20"/>
                <w:szCs w:val="20"/>
                <w:highlight w:val="green"/>
                <w:lang w:val="en-US"/>
              </w:rPr>
              <w:t>Agreement</w:t>
            </w:r>
          </w:p>
          <w:p w14:paraId="44D08154" w14:textId="77777777" w:rsidR="00920227" w:rsidRPr="00920227" w:rsidRDefault="00920227" w:rsidP="00920227">
            <w:pPr>
              <w:pStyle w:val="LGTdoc"/>
              <w:spacing w:afterLines="0" w:line="240" w:lineRule="auto"/>
              <w:contextualSpacing/>
              <w:rPr>
                <w:bCs/>
                <w:sz w:val="20"/>
                <w:szCs w:val="20"/>
                <w:lang w:val="en-US"/>
              </w:rPr>
            </w:pPr>
            <w:r w:rsidRPr="00920227">
              <w:rPr>
                <w:bCs/>
                <w:sz w:val="20"/>
                <w:szCs w:val="20"/>
                <w:lang w:val="en-US"/>
              </w:rPr>
              <w:t>Select one among the following alternatives on whether/how to revise the existing mechanism on higher layer filtered RSRP for pathloss measurement, when a pathloss RS is updated by MAC CE (if agreed) in RAN1#99.</w:t>
            </w:r>
          </w:p>
          <w:p w14:paraId="0DFE3D06"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Alt.1: L1-RSRP based pathloss measurement is applied when the pathloss RS is updated by MAC CE.</w:t>
            </w:r>
          </w:p>
          <w:p w14:paraId="6D77C9EC"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 xml:space="preserve">Alt.2: Reuse higher layer filtered RSRP for pathloss measurement, with defining the applicable timing after the MAC CE. </w:t>
            </w:r>
          </w:p>
          <w:p w14:paraId="278A4C29"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Note, before the higher layer filtered RSRP is applied, UE uses L1-RSRP for pathloss estimation.</w:t>
            </w:r>
          </w:p>
          <w:p w14:paraId="7F988A3F"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Alt.3: Reuse higher layer filtered RSRP for pathloss measurement, with defining the applicable timing after the MAC CE.</w:t>
            </w:r>
          </w:p>
          <w:p w14:paraId="19FC8C6C"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Note: Filtered RSRP value for previous pathloss RS will be used before the application time.</w:t>
            </w:r>
          </w:p>
          <w:p w14:paraId="08A3D6B1"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Alt.4: Reuse higher layer filtered RSRP for pathloss measurement, with the same behavior with higher layer filtered RSRP as in Rel-15.</w:t>
            </w:r>
          </w:p>
          <w:p w14:paraId="106FF468"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Note: UE is expected to track all the RRC-configured candidate pathloss RSs.</w:t>
            </w:r>
          </w:p>
          <w:p w14:paraId="320004C9"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Note: The maximum configurable pathloss RSs by RRC is up to UE capability.</w:t>
            </w:r>
          </w:p>
          <w:p w14:paraId="45C4660A"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1A8B715D"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Baseline is X=4.</w:t>
            </w:r>
          </w:p>
          <w:p w14:paraId="7288CD8E"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The pathloss RS selected by the MAC CE, if agreed, is among the X RRC configured candidate pathloss RSs.</w:t>
            </w:r>
          </w:p>
          <w:p w14:paraId="0542B973"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Note: For Alt.1, Alt.2, Alt.3, and Alt.4, the maximum configurable pathloss RSs by RRC is increased from Rel-15, e.g., 8, 16, or 64.</w:t>
            </w:r>
          </w:p>
          <w:p w14:paraId="6BD123CD"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For Alt.1, Alt.2, Alt.3, such pathloss reference signals are for configuration purpose only.</w:t>
            </w:r>
          </w:p>
          <w:p w14:paraId="6484028C" w14:textId="77777777" w:rsidR="00920227" w:rsidRPr="00920227" w:rsidRDefault="00920227" w:rsidP="00920227">
            <w:pPr>
              <w:rPr>
                <w:sz w:val="20"/>
                <w:szCs w:val="20"/>
                <w:lang w:eastAsia="x-none"/>
              </w:rPr>
            </w:pPr>
          </w:p>
          <w:p w14:paraId="3762AFBE"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FFCE1AA" w14:textId="77777777" w:rsidR="00920227" w:rsidRPr="00920227" w:rsidRDefault="00920227" w:rsidP="00920227">
            <w:pPr>
              <w:pStyle w:val="LGTdoc"/>
              <w:spacing w:afterLines="0" w:line="240" w:lineRule="auto"/>
              <w:contextualSpacing/>
              <w:rPr>
                <w:bCs/>
                <w:kern w:val="0"/>
                <w:sz w:val="20"/>
                <w:szCs w:val="20"/>
                <w:lang w:eastAsia="x-none"/>
              </w:rPr>
            </w:pPr>
            <w:r w:rsidRPr="00920227">
              <w:rPr>
                <w:bCs/>
                <w:sz w:val="20"/>
                <w:szCs w:val="20"/>
                <w:lang w:val="en-US"/>
              </w:rPr>
              <w:t xml:space="preserve">When a TCI-state ID is activated for a CORESET by a MAC CE for a set of CCs/BWPs at least for the same band, where the applicable list of CCs is indicated by RRC </w:t>
            </w:r>
            <w:proofErr w:type="spellStart"/>
            <w:r w:rsidRPr="00920227">
              <w:rPr>
                <w:bCs/>
                <w:sz w:val="20"/>
                <w:szCs w:val="20"/>
                <w:lang w:val="en-US"/>
              </w:rPr>
              <w:t>signalling</w:t>
            </w:r>
            <w:proofErr w:type="spellEnd"/>
            <w:r w:rsidRPr="00920227">
              <w:rPr>
                <w:bCs/>
                <w:sz w:val="20"/>
                <w:szCs w:val="20"/>
                <w:lang w:val="en-US"/>
              </w:rPr>
              <w:t>, the TCI-state ID is applied for the CORESET(s) with the same CORESET ID for all the BWPs in the indicated CCs.</w:t>
            </w:r>
          </w:p>
          <w:p w14:paraId="036A2834"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Further signaling details are up to RAN2.</w:t>
            </w:r>
          </w:p>
          <w:p w14:paraId="1A950685"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Whether to support the inter-band CA for this feature will be decided in RAN1#99.</w:t>
            </w:r>
          </w:p>
          <w:p w14:paraId="6227D58F"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t>Whether to indicate the applicable list of bands for the feature of single MAC-CE to activate the same PDCCH TCI state IDs for multiple CCs/BWPs is up to capability discussion.</w:t>
            </w:r>
          </w:p>
          <w:p w14:paraId="2D38C676" w14:textId="77777777" w:rsidR="00920227" w:rsidRPr="00920227" w:rsidRDefault="00920227" w:rsidP="00920227">
            <w:pPr>
              <w:pStyle w:val="LGTdoc"/>
              <w:numPr>
                <w:ilvl w:val="1"/>
                <w:numId w:val="2"/>
              </w:numPr>
              <w:spacing w:afterLines="0" w:line="240" w:lineRule="auto"/>
              <w:ind w:left="1200"/>
              <w:contextualSpacing/>
              <w:rPr>
                <w:bCs/>
                <w:sz w:val="20"/>
                <w:szCs w:val="20"/>
                <w:lang w:val="en-US"/>
              </w:rPr>
            </w:pPr>
            <w:r w:rsidRPr="00920227">
              <w:rPr>
                <w:bCs/>
                <w:sz w:val="20"/>
                <w:szCs w:val="20"/>
                <w:lang w:val="en-US"/>
              </w:rPr>
              <w:t>FFS on the UE capability signaling details</w:t>
            </w:r>
          </w:p>
          <w:p w14:paraId="76226BD7" w14:textId="77777777" w:rsidR="00920227" w:rsidRPr="00920227" w:rsidRDefault="00920227" w:rsidP="00920227">
            <w:pPr>
              <w:pStyle w:val="LGTdoc"/>
              <w:numPr>
                <w:ilvl w:val="0"/>
                <w:numId w:val="2"/>
              </w:numPr>
              <w:spacing w:afterLines="0" w:line="240" w:lineRule="auto"/>
              <w:ind w:left="760"/>
              <w:contextualSpacing/>
              <w:rPr>
                <w:bCs/>
                <w:sz w:val="20"/>
                <w:szCs w:val="20"/>
                <w:lang w:val="en-US"/>
              </w:rPr>
            </w:pPr>
            <w:r w:rsidRPr="00920227">
              <w:rPr>
                <w:bCs/>
                <w:sz w:val="20"/>
                <w:szCs w:val="20"/>
                <w:lang w:val="en-US"/>
              </w:rPr>
              <w:lastRenderedPageBreak/>
              <w:t>Note: This at least applies to single TRP case.</w:t>
            </w:r>
          </w:p>
          <w:p w14:paraId="2190022E" w14:textId="77777777" w:rsidR="00920227" w:rsidRPr="00920227" w:rsidRDefault="00920227" w:rsidP="00920227">
            <w:pPr>
              <w:rPr>
                <w:sz w:val="20"/>
                <w:szCs w:val="20"/>
                <w:lang w:eastAsia="x-none"/>
              </w:rPr>
            </w:pPr>
          </w:p>
          <w:p w14:paraId="2FD7315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D8CB0E4" w14:textId="77777777" w:rsidR="00920227" w:rsidRPr="00920227" w:rsidRDefault="00920227" w:rsidP="0092022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496B164F" w14:textId="77777777" w:rsidR="00920227" w:rsidRPr="00920227" w:rsidRDefault="00920227" w:rsidP="00920227">
            <w:pPr>
              <w:pStyle w:val="0Maintext"/>
              <w:numPr>
                <w:ilvl w:val="0"/>
                <w:numId w:val="35"/>
              </w:numPr>
              <w:spacing w:after="0" w:afterAutospacing="0" w:line="240" w:lineRule="auto"/>
              <w:rPr>
                <w:rFonts w:cs="Times New Roman"/>
                <w:bCs/>
              </w:rPr>
            </w:pPr>
            <w:r w:rsidRPr="00920227">
              <w:rPr>
                <w:rFonts w:cs="Times New Roman"/>
                <w:bCs/>
              </w:rPr>
              <w:t>FFS: whether to specify UE behaviour if number of configured CORESETs is more than 2</w:t>
            </w:r>
          </w:p>
          <w:p w14:paraId="2C43BBBA" w14:textId="77777777" w:rsidR="00920227" w:rsidRPr="00920227" w:rsidRDefault="00920227" w:rsidP="00920227">
            <w:pPr>
              <w:rPr>
                <w:sz w:val="20"/>
                <w:szCs w:val="20"/>
                <w:lang w:eastAsia="x-none"/>
              </w:rPr>
            </w:pPr>
          </w:p>
          <w:p w14:paraId="3D859F0B"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4A3345FB" w14:textId="77777777" w:rsidR="00920227" w:rsidRPr="00920227" w:rsidRDefault="00920227" w:rsidP="00920227">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2C1097FC" w14:textId="77777777" w:rsidR="00920227" w:rsidRPr="00920227" w:rsidRDefault="00920227" w:rsidP="00920227">
            <w:pPr>
              <w:numPr>
                <w:ilvl w:val="0"/>
                <w:numId w:val="35"/>
              </w:numPr>
              <w:rPr>
                <w:sz w:val="20"/>
                <w:szCs w:val="20"/>
                <w:lang w:eastAsia="x-none"/>
              </w:rPr>
            </w:pPr>
            <w:r w:rsidRPr="00920227">
              <w:rPr>
                <w:sz w:val="20"/>
                <w:szCs w:val="20"/>
                <w:lang w:eastAsia="x-none"/>
              </w:rPr>
              <w:t>FFS: When PUCCH-BFR based on PUCCH format 0 collides with HARQ-ACK based on PUCCH format 1</w:t>
            </w:r>
          </w:p>
          <w:p w14:paraId="13A3644F" w14:textId="77777777" w:rsidR="00920227" w:rsidRPr="00920227" w:rsidRDefault="00920227" w:rsidP="00920227">
            <w:pPr>
              <w:rPr>
                <w:sz w:val="20"/>
                <w:szCs w:val="20"/>
                <w:lang w:eastAsia="x-none"/>
              </w:rPr>
            </w:pPr>
          </w:p>
          <w:p w14:paraId="7E4BE24B" w14:textId="77777777" w:rsidR="00920227" w:rsidRPr="00920227" w:rsidRDefault="00920227" w:rsidP="00920227">
            <w:pPr>
              <w:rPr>
                <w:sz w:val="20"/>
                <w:szCs w:val="20"/>
                <w:lang w:eastAsia="x-none"/>
              </w:rPr>
            </w:pPr>
          </w:p>
          <w:p w14:paraId="40354EE8"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820F744" w14:textId="77777777" w:rsidR="00920227" w:rsidRPr="00920227" w:rsidRDefault="00920227" w:rsidP="00920227">
            <w:pPr>
              <w:numPr>
                <w:ilvl w:val="0"/>
                <w:numId w:val="35"/>
              </w:numPr>
              <w:rPr>
                <w:sz w:val="20"/>
                <w:szCs w:val="20"/>
                <w:lang w:eastAsia="x-none"/>
              </w:rPr>
            </w:pPr>
            <w:r w:rsidRPr="00920227">
              <w:rPr>
                <w:sz w:val="20"/>
                <w:szCs w:val="20"/>
                <w:lang w:eastAsia="x-none"/>
              </w:rPr>
              <w:t>The bit length is fixed to be 4 bits for differential L1-SINR</w:t>
            </w:r>
          </w:p>
          <w:p w14:paraId="03BAD582" w14:textId="77777777" w:rsidR="00920227" w:rsidRPr="00920227" w:rsidRDefault="00920227" w:rsidP="00920227">
            <w:pPr>
              <w:numPr>
                <w:ilvl w:val="0"/>
                <w:numId w:val="35"/>
              </w:numPr>
              <w:rPr>
                <w:sz w:val="20"/>
                <w:szCs w:val="20"/>
                <w:lang w:eastAsia="x-none"/>
              </w:rPr>
            </w:pPr>
            <w:r w:rsidRPr="00920227">
              <w:rPr>
                <w:sz w:val="20"/>
                <w:szCs w:val="20"/>
                <w:lang w:eastAsia="x-none"/>
              </w:rPr>
              <w:t>The step size is fixed to be 1 dB for differential L1-SINR</w:t>
            </w:r>
          </w:p>
          <w:p w14:paraId="319D7B9F" w14:textId="77777777" w:rsidR="00920227" w:rsidRPr="00920227" w:rsidRDefault="00920227" w:rsidP="00920227">
            <w:pPr>
              <w:rPr>
                <w:sz w:val="20"/>
                <w:szCs w:val="20"/>
                <w:lang w:eastAsia="x-none"/>
              </w:rPr>
            </w:pPr>
          </w:p>
          <w:p w14:paraId="019C60BA"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7376A81" w14:textId="77777777" w:rsidR="00920227" w:rsidRPr="00920227" w:rsidRDefault="00920227" w:rsidP="00920227">
            <w:pPr>
              <w:rPr>
                <w:sz w:val="20"/>
                <w:szCs w:val="20"/>
                <w:lang w:eastAsia="x-none"/>
              </w:rPr>
            </w:pPr>
            <w:r w:rsidRPr="00920227">
              <w:rPr>
                <w:sz w:val="20"/>
                <w:szCs w:val="20"/>
                <w:lang w:eastAsia="x-none"/>
              </w:rPr>
              <w:t>The value of k for L1-SINR to determine the priority value of CSI report equals to 0.</w:t>
            </w:r>
          </w:p>
          <w:p w14:paraId="53FDB3C6" w14:textId="77777777" w:rsidR="00920227" w:rsidRPr="00920227" w:rsidRDefault="00920227" w:rsidP="00920227">
            <w:pPr>
              <w:rPr>
                <w:sz w:val="20"/>
                <w:szCs w:val="20"/>
                <w:lang w:eastAsia="x-none"/>
              </w:rPr>
            </w:pPr>
          </w:p>
          <w:p w14:paraId="46E6A139"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8C3EFEF" w14:textId="77777777" w:rsidR="00920227" w:rsidRPr="00920227" w:rsidRDefault="00920227" w:rsidP="00920227">
            <w:pPr>
              <w:rPr>
                <w:sz w:val="20"/>
                <w:szCs w:val="20"/>
                <w:lang w:eastAsia="x-none"/>
              </w:rPr>
            </w:pPr>
            <w:r w:rsidRPr="00920227">
              <w:rPr>
                <w:sz w:val="20"/>
                <w:szCs w:val="20"/>
                <w:lang w:eastAsia="x-none"/>
              </w:rPr>
              <w:t>For NZP-IMR based interference measurement, option 1a is supported</w:t>
            </w:r>
          </w:p>
          <w:p w14:paraId="2FD870B4" w14:textId="77777777" w:rsidR="00920227" w:rsidRPr="00920227" w:rsidRDefault="00920227" w:rsidP="00920227">
            <w:pPr>
              <w:numPr>
                <w:ilvl w:val="0"/>
                <w:numId w:val="18"/>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1D686ACE" w14:textId="77777777" w:rsidR="00920227" w:rsidRPr="00920227" w:rsidRDefault="00920227" w:rsidP="00920227">
            <w:pPr>
              <w:numPr>
                <w:ilvl w:val="0"/>
                <w:numId w:val="18"/>
              </w:numPr>
              <w:rPr>
                <w:color w:val="000000"/>
                <w:sz w:val="20"/>
                <w:szCs w:val="20"/>
              </w:rPr>
            </w:pPr>
            <w:r w:rsidRPr="00920227">
              <w:rPr>
                <w:color w:val="000000"/>
                <w:sz w:val="20"/>
                <w:szCs w:val="20"/>
              </w:rPr>
              <w:t>For each SINR, interference is measured based on each associated NZP-IMR only</w:t>
            </w:r>
          </w:p>
          <w:p w14:paraId="49D62A44" w14:textId="77777777" w:rsidR="00920227" w:rsidRPr="00920227" w:rsidRDefault="00920227" w:rsidP="00920227">
            <w:pPr>
              <w:numPr>
                <w:ilvl w:val="0"/>
                <w:numId w:val="18"/>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38204CD8" w14:textId="77777777" w:rsidR="00920227" w:rsidRPr="00920227" w:rsidRDefault="00920227" w:rsidP="00920227">
            <w:pPr>
              <w:numPr>
                <w:ilvl w:val="1"/>
                <w:numId w:val="18"/>
              </w:numPr>
              <w:rPr>
                <w:color w:val="000000"/>
                <w:sz w:val="20"/>
                <w:szCs w:val="20"/>
              </w:rPr>
            </w:pPr>
            <w:r w:rsidRPr="00920227">
              <w:rPr>
                <w:color w:val="000000"/>
                <w:sz w:val="20"/>
                <w:szCs w:val="20"/>
              </w:rPr>
              <w:t>FFS: Whether QCL-TypeD can be configured to each NZP IMR</w:t>
            </w:r>
          </w:p>
          <w:p w14:paraId="4A30C1A6" w14:textId="77777777" w:rsidR="00920227" w:rsidRPr="00920227" w:rsidRDefault="00920227" w:rsidP="00920227">
            <w:pPr>
              <w:numPr>
                <w:ilvl w:val="0"/>
                <w:numId w:val="18"/>
              </w:numPr>
              <w:rPr>
                <w:color w:val="000000"/>
                <w:sz w:val="20"/>
                <w:szCs w:val="20"/>
              </w:rPr>
            </w:pPr>
            <w:r w:rsidRPr="00920227">
              <w:rPr>
                <w:color w:val="000000"/>
                <w:sz w:val="20"/>
                <w:szCs w:val="20"/>
              </w:rPr>
              <w:t>FFS: Each NZP CSI-RS port configured for interference measurement corresponds to an interference transmission layer</w:t>
            </w:r>
          </w:p>
          <w:p w14:paraId="4B81EC93" w14:textId="77777777" w:rsidR="00920227" w:rsidRPr="00920227" w:rsidRDefault="00920227" w:rsidP="00920227">
            <w:pPr>
              <w:numPr>
                <w:ilvl w:val="0"/>
                <w:numId w:val="18"/>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525D9320" w14:textId="77777777" w:rsidR="00920227" w:rsidRPr="00920227" w:rsidRDefault="00920227" w:rsidP="00920227">
            <w:pPr>
              <w:rPr>
                <w:sz w:val="20"/>
                <w:szCs w:val="20"/>
                <w:lang w:eastAsia="x-none"/>
              </w:rPr>
            </w:pPr>
            <w:r w:rsidRPr="00920227">
              <w:rPr>
                <w:sz w:val="20"/>
                <w:szCs w:val="20"/>
                <w:lang w:eastAsia="x-none"/>
              </w:rPr>
              <w:t>Note: There is no consensus in RAN1 on the support of option 2b/2c (which introduces IMR index reporting for L1-SINR)</w:t>
            </w:r>
          </w:p>
          <w:p w14:paraId="2A467AB0" w14:textId="77777777" w:rsidR="00920227" w:rsidRPr="00920227" w:rsidRDefault="00920227" w:rsidP="00920227">
            <w:pPr>
              <w:pStyle w:val="LGTdoc"/>
              <w:spacing w:before="100" w:beforeAutospacing="1" w:after="120" w:afterAutospacing="1" w:line="240" w:lineRule="atLeast"/>
              <w:contextualSpacing/>
              <w:rPr>
                <w:b/>
                <w:sz w:val="20"/>
                <w:szCs w:val="20"/>
                <w:lang w:val="en-US"/>
              </w:rPr>
            </w:pPr>
            <w:r w:rsidRPr="00920227">
              <w:rPr>
                <w:b/>
                <w:sz w:val="20"/>
                <w:szCs w:val="20"/>
                <w:highlight w:val="darkYellow"/>
                <w:lang w:val="en-US"/>
              </w:rPr>
              <w:t>Working assumption</w:t>
            </w:r>
          </w:p>
          <w:p w14:paraId="6CDD78BE" w14:textId="77777777" w:rsidR="00920227" w:rsidRPr="00920227" w:rsidRDefault="00920227" w:rsidP="00920227">
            <w:pPr>
              <w:pStyle w:val="LGTdoc"/>
              <w:spacing w:before="100" w:beforeAutospacing="1" w:after="120" w:afterAutospacing="1" w:line="240" w:lineRule="atLeast"/>
              <w:contextualSpacing/>
              <w:rPr>
                <w:bCs/>
                <w:sz w:val="20"/>
                <w:szCs w:val="20"/>
                <w:lang w:val="en-US"/>
              </w:rPr>
            </w:pPr>
            <w:r w:rsidRPr="00920227">
              <w:rPr>
                <w:bCs/>
                <w:sz w:val="20"/>
                <w:szCs w:val="20"/>
                <w:lang w:val="en-US"/>
              </w:rPr>
              <w:t>Pathloss reference RS for PUSCH can be activated/updated via a MAC CE</w:t>
            </w:r>
          </w:p>
          <w:p w14:paraId="076E03D1"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Cs/>
                <w:sz w:val="20"/>
                <w:szCs w:val="20"/>
                <w:lang w:val="en-US"/>
              </w:rPr>
            </w:pPr>
            <w:r w:rsidRPr="00920227">
              <w:rPr>
                <w:bCs/>
                <w:sz w:val="20"/>
                <w:szCs w:val="20"/>
                <w:lang w:val="en-US"/>
              </w:rPr>
              <w:t xml:space="preserve">The MAC CE message can activate/update the value of </w:t>
            </w:r>
            <w:r w:rsidRPr="00920227">
              <w:rPr>
                <w:bCs/>
                <w:i/>
                <w:sz w:val="20"/>
                <w:szCs w:val="20"/>
                <w:lang w:val="en-US"/>
              </w:rPr>
              <w:t>PUSCH-</w:t>
            </w:r>
            <w:proofErr w:type="spellStart"/>
            <w:r w:rsidRPr="00920227">
              <w:rPr>
                <w:bCs/>
                <w:i/>
                <w:sz w:val="20"/>
                <w:szCs w:val="20"/>
                <w:lang w:val="en-US"/>
              </w:rPr>
              <w:t>PathlossReferenceRS</w:t>
            </w:r>
            <w:proofErr w:type="spellEnd"/>
            <w:r w:rsidRPr="00920227">
              <w:rPr>
                <w:bCs/>
                <w:i/>
                <w:sz w:val="20"/>
                <w:szCs w:val="20"/>
                <w:lang w:val="en-US"/>
              </w:rPr>
              <w:t>-Id</w:t>
            </w:r>
            <w:r w:rsidRPr="00920227">
              <w:rPr>
                <w:bCs/>
                <w:sz w:val="20"/>
                <w:szCs w:val="20"/>
                <w:lang w:val="en-US"/>
              </w:rPr>
              <w:t xml:space="preserve"> corresponding to </w:t>
            </w:r>
            <w:proofErr w:type="spellStart"/>
            <w:r w:rsidRPr="00920227">
              <w:rPr>
                <w:bCs/>
                <w:i/>
                <w:sz w:val="20"/>
                <w:szCs w:val="20"/>
                <w:lang w:val="en-US"/>
              </w:rPr>
              <w:t>sri</w:t>
            </w:r>
            <w:proofErr w:type="spellEnd"/>
            <w:r w:rsidRPr="00920227">
              <w:rPr>
                <w:bCs/>
                <w:i/>
                <w:sz w:val="20"/>
                <w:szCs w:val="20"/>
                <w:lang w:val="en-US"/>
              </w:rPr>
              <w:t>-PUSCH-</w:t>
            </w:r>
            <w:proofErr w:type="spellStart"/>
            <w:r w:rsidRPr="00920227">
              <w:rPr>
                <w:bCs/>
                <w:i/>
                <w:sz w:val="20"/>
                <w:szCs w:val="20"/>
                <w:lang w:val="en-US"/>
              </w:rPr>
              <w:t>PowerControlId</w:t>
            </w:r>
            <w:proofErr w:type="spellEnd"/>
            <w:r w:rsidRPr="00920227">
              <w:rPr>
                <w:bCs/>
                <w:sz w:val="20"/>
                <w:szCs w:val="20"/>
                <w:lang w:val="en-US"/>
              </w:rPr>
              <w:t>.</w:t>
            </w:r>
          </w:p>
          <w:p w14:paraId="229526E5" w14:textId="77777777" w:rsidR="00920227" w:rsidRPr="00920227" w:rsidRDefault="00920227" w:rsidP="00920227">
            <w:pPr>
              <w:pStyle w:val="LGTdoc"/>
              <w:numPr>
                <w:ilvl w:val="1"/>
                <w:numId w:val="2"/>
              </w:numPr>
              <w:spacing w:before="100" w:beforeAutospacing="1" w:after="120" w:afterAutospacing="1" w:line="240" w:lineRule="atLeast"/>
              <w:ind w:left="1200"/>
              <w:contextualSpacing/>
              <w:rPr>
                <w:bCs/>
                <w:sz w:val="20"/>
                <w:szCs w:val="20"/>
                <w:lang w:val="en-US"/>
              </w:rPr>
            </w:pPr>
            <w:proofErr w:type="gramStart"/>
            <w:r w:rsidRPr="00920227">
              <w:rPr>
                <w:bCs/>
                <w:sz w:val="20"/>
                <w:szCs w:val="20"/>
                <w:lang w:val="en-US"/>
              </w:rPr>
              <w:t>Note(</w:t>
            </w:r>
            <w:proofErr w:type="gramEnd"/>
            <w:r w:rsidRPr="00920227">
              <w:rPr>
                <w:bCs/>
                <w:sz w:val="20"/>
                <w:szCs w:val="20"/>
                <w:lang w:val="en-US"/>
              </w:rPr>
              <w:t xml:space="preserve">Informative): In TS38.331, the mapping is given by </w:t>
            </w:r>
            <w:r w:rsidRPr="00920227">
              <w:rPr>
                <w:bCs/>
                <w:i/>
                <w:sz w:val="20"/>
                <w:szCs w:val="20"/>
                <w:lang w:val="en-US"/>
              </w:rPr>
              <w:t>SRI-PUSCH-</w:t>
            </w:r>
            <w:proofErr w:type="spellStart"/>
            <w:r w:rsidRPr="00920227">
              <w:rPr>
                <w:bCs/>
                <w:i/>
                <w:sz w:val="20"/>
                <w:szCs w:val="20"/>
                <w:lang w:val="en-US"/>
              </w:rPr>
              <w:t>PowerControl</w:t>
            </w:r>
            <w:proofErr w:type="spellEnd"/>
            <w:r w:rsidRPr="00920227">
              <w:rPr>
                <w:bCs/>
                <w:sz w:val="20"/>
                <w:szCs w:val="20"/>
                <w:lang w:val="en-US"/>
              </w:rPr>
              <w:t xml:space="preserve">, in which the linkage is between </w:t>
            </w:r>
            <w:proofErr w:type="spellStart"/>
            <w:r w:rsidRPr="00920227">
              <w:rPr>
                <w:bCs/>
                <w:i/>
                <w:sz w:val="20"/>
                <w:szCs w:val="20"/>
                <w:lang w:val="en-US"/>
              </w:rPr>
              <w:t>sri</w:t>
            </w:r>
            <w:proofErr w:type="spellEnd"/>
            <w:r w:rsidRPr="00920227">
              <w:rPr>
                <w:bCs/>
                <w:i/>
                <w:sz w:val="20"/>
                <w:szCs w:val="20"/>
                <w:lang w:val="en-US"/>
              </w:rPr>
              <w:t>-PUSCH-</w:t>
            </w:r>
            <w:proofErr w:type="spellStart"/>
            <w:r w:rsidRPr="00920227">
              <w:rPr>
                <w:bCs/>
                <w:i/>
                <w:sz w:val="20"/>
                <w:szCs w:val="20"/>
                <w:lang w:val="en-US"/>
              </w:rPr>
              <w:t>PowerControlId</w:t>
            </w:r>
            <w:proofErr w:type="spellEnd"/>
            <w:r w:rsidRPr="00920227">
              <w:rPr>
                <w:bCs/>
                <w:sz w:val="20"/>
                <w:szCs w:val="20"/>
                <w:lang w:val="en-US"/>
              </w:rPr>
              <w:t xml:space="preserve"> and </w:t>
            </w:r>
            <w:r w:rsidRPr="00920227">
              <w:rPr>
                <w:bCs/>
                <w:i/>
                <w:sz w:val="20"/>
                <w:szCs w:val="20"/>
                <w:lang w:val="en-US"/>
              </w:rPr>
              <w:t>PUSCH-</w:t>
            </w:r>
            <w:proofErr w:type="spellStart"/>
            <w:r w:rsidRPr="00920227">
              <w:rPr>
                <w:bCs/>
                <w:i/>
                <w:sz w:val="20"/>
                <w:szCs w:val="20"/>
                <w:lang w:val="en-US"/>
              </w:rPr>
              <w:t>PathlossReferenceRS</w:t>
            </w:r>
            <w:proofErr w:type="spellEnd"/>
            <w:r w:rsidRPr="00920227">
              <w:rPr>
                <w:bCs/>
                <w:i/>
                <w:sz w:val="20"/>
                <w:szCs w:val="20"/>
                <w:lang w:val="en-US"/>
              </w:rPr>
              <w:t>-Id</w:t>
            </w:r>
            <w:r w:rsidRPr="00920227">
              <w:rPr>
                <w:bCs/>
                <w:sz w:val="20"/>
                <w:szCs w:val="20"/>
                <w:lang w:val="en-US"/>
              </w:rPr>
              <w:t>.</w:t>
            </w:r>
          </w:p>
          <w:p w14:paraId="4F01DAFC"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Cs/>
                <w:sz w:val="20"/>
                <w:szCs w:val="20"/>
                <w:lang w:val="en-US"/>
              </w:rPr>
            </w:pPr>
            <w:r w:rsidRPr="00920227">
              <w:rPr>
                <w:bCs/>
                <w:sz w:val="20"/>
                <w:szCs w:val="20"/>
                <w:lang w:val="en-US"/>
              </w:rPr>
              <w:t>Further signaling details are up to RAN2.</w:t>
            </w:r>
          </w:p>
          <w:p w14:paraId="153ACD71"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Cs/>
                <w:sz w:val="20"/>
                <w:szCs w:val="20"/>
                <w:lang w:val="en-US"/>
              </w:rPr>
            </w:pPr>
            <w:r w:rsidRPr="00920227">
              <w:rPr>
                <w:bCs/>
                <w:sz w:val="20"/>
                <w:szCs w:val="20"/>
                <w:lang w:val="en-US"/>
              </w:rPr>
              <w:t>Reuse higher layer filtered RSRP for pathloss measurement, with defining the applicable timing after the MAC CE.</w:t>
            </w:r>
          </w:p>
          <w:p w14:paraId="0BE81E01" w14:textId="77777777" w:rsidR="00920227" w:rsidRPr="00920227" w:rsidRDefault="00920227" w:rsidP="00920227">
            <w:pPr>
              <w:pStyle w:val="LGTdoc"/>
              <w:numPr>
                <w:ilvl w:val="1"/>
                <w:numId w:val="2"/>
              </w:numPr>
              <w:spacing w:before="100" w:beforeAutospacing="1" w:after="120" w:afterAutospacing="1" w:line="240" w:lineRule="atLeast"/>
              <w:ind w:left="1200"/>
              <w:contextualSpacing/>
              <w:rPr>
                <w:b/>
                <w:sz w:val="20"/>
                <w:szCs w:val="20"/>
                <w:lang w:val="en-US"/>
              </w:rPr>
            </w:pPr>
            <w:r w:rsidRPr="00920227">
              <w:rPr>
                <w:bCs/>
                <w:sz w:val="20"/>
                <w:szCs w:val="20"/>
                <w:lang w:val="en-US"/>
              </w:rPr>
              <w:t>Filtered RSRP value for previous pathloss RS will be used before the application time, which is the next slot after the 5</w:t>
            </w:r>
            <w:r w:rsidRPr="00920227">
              <w:rPr>
                <w:bCs/>
                <w:sz w:val="20"/>
                <w:szCs w:val="20"/>
                <w:vertAlign w:val="superscript"/>
                <w:lang w:val="en-US"/>
              </w:rPr>
              <w:t>th</w:t>
            </w:r>
            <w:r w:rsidRPr="00920227">
              <w:rPr>
                <w:bCs/>
                <w:sz w:val="20"/>
                <w:szCs w:val="20"/>
                <w:lang w:val="en-US"/>
              </w:rPr>
              <w:t xml:space="preserve"> measurement sample, where the 1</w:t>
            </w:r>
            <w:r w:rsidRPr="00920227">
              <w:rPr>
                <w:bCs/>
                <w:sz w:val="20"/>
                <w:szCs w:val="20"/>
                <w:vertAlign w:val="superscript"/>
                <w:lang w:val="en-US"/>
              </w:rPr>
              <w:t>st</w:t>
            </w:r>
            <w:r w:rsidRPr="00920227">
              <w:rPr>
                <w:bCs/>
                <w:sz w:val="20"/>
                <w:szCs w:val="20"/>
                <w:lang w:val="en-US"/>
              </w:rPr>
              <w:t xml:space="preserve"> measurement sample corresponds to be the 1</w:t>
            </w:r>
            <w:r w:rsidRPr="00920227">
              <w:rPr>
                <w:bCs/>
                <w:sz w:val="20"/>
                <w:szCs w:val="20"/>
                <w:vertAlign w:val="superscript"/>
                <w:lang w:val="en-US"/>
              </w:rPr>
              <w:t>st</w:t>
            </w:r>
            <w:r w:rsidRPr="00920227">
              <w:rPr>
                <w:bCs/>
                <w:sz w:val="20"/>
                <w:szCs w:val="20"/>
                <w:lang w:val="en-US"/>
              </w:rPr>
              <w:t xml:space="preserve"> instance, 3ms after sending ACK for the MAC CE. </w:t>
            </w:r>
          </w:p>
          <w:p w14:paraId="62D3B772" w14:textId="77777777" w:rsidR="00920227" w:rsidRPr="00920227" w:rsidRDefault="00920227" w:rsidP="00920227">
            <w:pPr>
              <w:pStyle w:val="LGTdoc"/>
              <w:numPr>
                <w:ilvl w:val="2"/>
                <w:numId w:val="2"/>
              </w:numPr>
              <w:spacing w:before="100" w:beforeAutospacing="1" w:after="120" w:afterAutospacing="1" w:line="240" w:lineRule="atLeast"/>
              <w:ind w:left="1600"/>
              <w:contextualSpacing/>
              <w:rPr>
                <w:b/>
                <w:sz w:val="20"/>
                <w:szCs w:val="20"/>
                <w:lang w:val="en-US"/>
              </w:rPr>
            </w:pPr>
            <w:r w:rsidRPr="00920227">
              <w:rPr>
                <w:bCs/>
                <w:sz w:val="20"/>
                <w:szCs w:val="20"/>
                <w:lang w:val="en-US"/>
              </w:rPr>
              <w:t>This is only applicable for UEs supporting the number of RRC-configurable pathloss RSs larger than 4, and this is only for the case that the activated PL RS by the MAC CE is not tracked.</w:t>
            </w:r>
          </w:p>
          <w:p w14:paraId="6F317B42" w14:textId="77777777" w:rsidR="00920227" w:rsidRPr="00920227" w:rsidRDefault="00920227" w:rsidP="00920227">
            <w:pPr>
              <w:pStyle w:val="LGTdoc"/>
              <w:numPr>
                <w:ilvl w:val="2"/>
                <w:numId w:val="2"/>
              </w:numPr>
              <w:spacing w:before="100" w:beforeAutospacing="1" w:after="120" w:afterAutospacing="1" w:line="240" w:lineRule="atLeast"/>
              <w:ind w:left="1600"/>
              <w:contextualSpacing/>
              <w:rPr>
                <w:b/>
                <w:sz w:val="20"/>
                <w:szCs w:val="20"/>
                <w:lang w:val="en-US"/>
              </w:rPr>
            </w:pPr>
            <w:r w:rsidRPr="00920227">
              <w:rPr>
                <w:bCs/>
                <w:sz w:val="20"/>
                <w:szCs w:val="20"/>
                <w:lang w:val="en-US"/>
              </w:rPr>
              <w:t xml:space="preserve">UE is only required to track the activated PL RS(s) if the configured PL RSs by RRC is greater than 4. </w:t>
            </w:r>
          </w:p>
          <w:p w14:paraId="585293ED" w14:textId="77777777" w:rsidR="00920227" w:rsidRPr="00920227" w:rsidRDefault="00920227" w:rsidP="00920227">
            <w:pPr>
              <w:pStyle w:val="LGTdoc"/>
              <w:numPr>
                <w:ilvl w:val="2"/>
                <w:numId w:val="2"/>
              </w:numPr>
              <w:spacing w:before="100" w:beforeAutospacing="1" w:after="120" w:afterAutospacing="1" w:line="240" w:lineRule="atLeast"/>
              <w:ind w:left="1600"/>
              <w:contextualSpacing/>
              <w:rPr>
                <w:b/>
                <w:sz w:val="20"/>
                <w:szCs w:val="20"/>
                <w:lang w:val="en-US"/>
              </w:rPr>
            </w:pPr>
            <w:r w:rsidRPr="00920227">
              <w:rPr>
                <w:bCs/>
                <w:sz w:val="20"/>
                <w:szCs w:val="20"/>
                <w:lang w:val="en-US"/>
              </w:rPr>
              <w:t>It is up to UE whether to update the filtered RSRP value for previous PL RS 3ms after sending ACK for the MAC CE.</w:t>
            </w:r>
          </w:p>
          <w:p w14:paraId="7301DC29"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
                <w:sz w:val="20"/>
                <w:szCs w:val="20"/>
                <w:lang w:val="en-US"/>
              </w:rPr>
            </w:pPr>
            <w:r w:rsidRPr="00920227">
              <w:rPr>
                <w:bCs/>
                <w:sz w:val="20"/>
                <w:szCs w:val="20"/>
                <w:lang w:val="en-US"/>
              </w:rPr>
              <w:t xml:space="preserve">Send </w:t>
            </w:r>
            <w:proofErr w:type="gramStart"/>
            <w:r w:rsidRPr="00920227">
              <w:rPr>
                <w:bCs/>
                <w:sz w:val="20"/>
                <w:szCs w:val="20"/>
                <w:lang w:val="en-US"/>
              </w:rPr>
              <w:t>an</w:t>
            </w:r>
            <w:proofErr w:type="gramEnd"/>
            <w:r w:rsidRPr="00920227">
              <w:rPr>
                <w:bCs/>
                <w:sz w:val="20"/>
                <w:szCs w:val="20"/>
                <w:lang w:val="en-US"/>
              </w:rPr>
              <w:t xml:space="preserve"> LS to RAN4 asking opinion on this working assumption.</w:t>
            </w:r>
          </w:p>
          <w:p w14:paraId="296814C5" w14:textId="77777777" w:rsidR="00920227" w:rsidRPr="00920227" w:rsidRDefault="00920227" w:rsidP="00920227">
            <w:pPr>
              <w:pStyle w:val="LGTdoc"/>
              <w:spacing w:after="120"/>
              <w:contextualSpacing/>
              <w:rPr>
                <w:sz w:val="20"/>
                <w:szCs w:val="20"/>
                <w:lang w:val="en-US"/>
              </w:rPr>
            </w:pPr>
          </w:p>
          <w:p w14:paraId="18F1976B" w14:textId="77777777" w:rsidR="00920227" w:rsidRPr="00920227" w:rsidRDefault="00920227" w:rsidP="00920227">
            <w:pPr>
              <w:pStyle w:val="LGTdoc"/>
              <w:spacing w:after="120"/>
              <w:contextualSpacing/>
              <w:rPr>
                <w:b/>
                <w:sz w:val="20"/>
                <w:szCs w:val="20"/>
                <w:lang w:val="en-US"/>
              </w:rPr>
            </w:pPr>
            <w:r w:rsidRPr="00920227">
              <w:rPr>
                <w:b/>
                <w:sz w:val="20"/>
                <w:szCs w:val="20"/>
                <w:highlight w:val="darkYellow"/>
                <w:lang w:val="en-US"/>
              </w:rPr>
              <w:lastRenderedPageBreak/>
              <w:t>Working assumption</w:t>
            </w:r>
          </w:p>
          <w:p w14:paraId="074AB326" w14:textId="77777777" w:rsidR="00920227" w:rsidRPr="00920227" w:rsidRDefault="00920227" w:rsidP="00920227">
            <w:pPr>
              <w:pStyle w:val="LGTdoc"/>
              <w:spacing w:before="100" w:beforeAutospacing="1" w:after="120" w:afterAutospacing="1" w:line="240" w:lineRule="atLeast"/>
              <w:contextualSpacing/>
              <w:rPr>
                <w:bCs/>
                <w:sz w:val="20"/>
                <w:szCs w:val="20"/>
                <w:lang w:val="en-US"/>
              </w:rPr>
            </w:pPr>
            <w:r w:rsidRPr="00920227">
              <w:rPr>
                <w:bCs/>
                <w:sz w:val="20"/>
                <w:szCs w:val="20"/>
                <w:lang w:val="en-US"/>
              </w:rPr>
              <w:t>Pathloss reference RS for AP-SRS/SP-SRS can be activated/updated via a MAC CE.</w:t>
            </w:r>
          </w:p>
          <w:p w14:paraId="57C77306"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Cs/>
                <w:sz w:val="20"/>
                <w:szCs w:val="20"/>
                <w:lang w:val="en-US"/>
              </w:rPr>
            </w:pPr>
            <w:r w:rsidRPr="00920227">
              <w:rPr>
                <w:bCs/>
                <w:sz w:val="20"/>
                <w:szCs w:val="20"/>
                <w:lang w:val="en-US"/>
              </w:rPr>
              <w:t xml:space="preserve">A UE can be configured with multiple pathloss RSs by RRC and one of them can be activated/updated via the MAC CE for </w:t>
            </w:r>
            <w:proofErr w:type="gramStart"/>
            <w:r w:rsidRPr="00920227">
              <w:rPr>
                <w:bCs/>
                <w:sz w:val="20"/>
                <w:szCs w:val="20"/>
                <w:lang w:val="en-US"/>
              </w:rPr>
              <w:t>a</w:t>
            </w:r>
            <w:proofErr w:type="gramEnd"/>
            <w:r w:rsidRPr="00920227">
              <w:rPr>
                <w:bCs/>
                <w:sz w:val="20"/>
                <w:szCs w:val="20"/>
                <w:lang w:val="en-US"/>
              </w:rPr>
              <w:t xml:space="preserve"> SRS resource set.</w:t>
            </w:r>
          </w:p>
          <w:p w14:paraId="19948C31"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Cs/>
                <w:sz w:val="20"/>
                <w:szCs w:val="20"/>
                <w:lang w:val="en-US"/>
              </w:rPr>
            </w:pPr>
            <w:r w:rsidRPr="00920227">
              <w:rPr>
                <w:bCs/>
                <w:sz w:val="20"/>
                <w:szCs w:val="20"/>
                <w:lang w:val="en-US"/>
              </w:rPr>
              <w:t>Further signaling details are up to RAN2.</w:t>
            </w:r>
          </w:p>
          <w:p w14:paraId="72D2F390"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Cs/>
                <w:sz w:val="20"/>
                <w:szCs w:val="20"/>
                <w:lang w:val="en-US"/>
              </w:rPr>
            </w:pPr>
            <w:r w:rsidRPr="00920227">
              <w:rPr>
                <w:bCs/>
                <w:sz w:val="20"/>
                <w:szCs w:val="20"/>
                <w:lang w:val="en-US"/>
              </w:rPr>
              <w:t>Reuse higher layer filtered RSRP for pathloss measurement, with defining the applicable timing after the MAC CE.</w:t>
            </w:r>
          </w:p>
          <w:p w14:paraId="21D6CB42" w14:textId="77777777" w:rsidR="00920227" w:rsidRPr="00920227" w:rsidRDefault="00920227" w:rsidP="00920227">
            <w:pPr>
              <w:pStyle w:val="LGTdoc"/>
              <w:numPr>
                <w:ilvl w:val="1"/>
                <w:numId w:val="2"/>
              </w:numPr>
              <w:spacing w:before="100" w:beforeAutospacing="1" w:after="120" w:afterAutospacing="1" w:line="240" w:lineRule="atLeast"/>
              <w:ind w:left="1200"/>
              <w:contextualSpacing/>
              <w:rPr>
                <w:b/>
                <w:sz w:val="20"/>
                <w:szCs w:val="20"/>
                <w:lang w:val="en-US"/>
              </w:rPr>
            </w:pPr>
            <w:r w:rsidRPr="00920227">
              <w:rPr>
                <w:bCs/>
                <w:sz w:val="20"/>
                <w:szCs w:val="20"/>
                <w:lang w:val="en-US"/>
              </w:rPr>
              <w:t>Filtered RSRP value for previous pathloss RS will be used before the application time, which is the next slot after the 5</w:t>
            </w:r>
            <w:r w:rsidRPr="00920227">
              <w:rPr>
                <w:bCs/>
                <w:sz w:val="20"/>
                <w:szCs w:val="20"/>
                <w:vertAlign w:val="superscript"/>
                <w:lang w:val="en-US"/>
              </w:rPr>
              <w:t>th</w:t>
            </w:r>
            <w:r w:rsidRPr="00920227">
              <w:rPr>
                <w:bCs/>
                <w:sz w:val="20"/>
                <w:szCs w:val="20"/>
                <w:lang w:val="en-US"/>
              </w:rPr>
              <w:t xml:space="preserve"> measurement sample, where the 1</w:t>
            </w:r>
            <w:r w:rsidRPr="00920227">
              <w:rPr>
                <w:bCs/>
                <w:sz w:val="20"/>
                <w:szCs w:val="20"/>
                <w:vertAlign w:val="superscript"/>
                <w:lang w:val="en-US"/>
              </w:rPr>
              <w:t>st</w:t>
            </w:r>
            <w:r w:rsidRPr="00920227">
              <w:rPr>
                <w:bCs/>
                <w:sz w:val="20"/>
                <w:szCs w:val="20"/>
                <w:lang w:val="en-US"/>
              </w:rPr>
              <w:t xml:space="preserve"> measurement sample corresponds to be the 1</w:t>
            </w:r>
            <w:r w:rsidRPr="00920227">
              <w:rPr>
                <w:bCs/>
                <w:sz w:val="20"/>
                <w:szCs w:val="20"/>
                <w:vertAlign w:val="superscript"/>
                <w:lang w:val="en-US"/>
              </w:rPr>
              <w:t>st</w:t>
            </w:r>
            <w:r w:rsidRPr="00920227">
              <w:rPr>
                <w:bCs/>
                <w:sz w:val="20"/>
                <w:szCs w:val="20"/>
                <w:lang w:val="en-US"/>
              </w:rPr>
              <w:t xml:space="preserve"> instance, 3ms after sending ACK for the MAC CE. </w:t>
            </w:r>
          </w:p>
          <w:p w14:paraId="484064D7" w14:textId="77777777" w:rsidR="00920227" w:rsidRPr="00920227" w:rsidRDefault="00920227" w:rsidP="00920227">
            <w:pPr>
              <w:pStyle w:val="LGTdoc"/>
              <w:numPr>
                <w:ilvl w:val="2"/>
                <w:numId w:val="2"/>
              </w:numPr>
              <w:spacing w:before="100" w:beforeAutospacing="1" w:after="120" w:afterAutospacing="1" w:line="240" w:lineRule="atLeast"/>
              <w:ind w:left="1600"/>
              <w:contextualSpacing/>
              <w:rPr>
                <w:b/>
                <w:sz w:val="20"/>
                <w:szCs w:val="20"/>
                <w:lang w:val="en-US"/>
              </w:rPr>
            </w:pPr>
            <w:r w:rsidRPr="00920227">
              <w:rPr>
                <w:bCs/>
                <w:sz w:val="20"/>
                <w:szCs w:val="20"/>
                <w:lang w:val="en-US"/>
              </w:rPr>
              <w:t>This is only applicable for UEs supporting the number of RRC-configurable pathloss RSs larger than 4, and this is only for the case that the activated PL RS by the MAC CE is not tracked.</w:t>
            </w:r>
          </w:p>
          <w:p w14:paraId="696958FB" w14:textId="77777777" w:rsidR="00920227" w:rsidRPr="00920227" w:rsidRDefault="00920227" w:rsidP="00920227">
            <w:pPr>
              <w:pStyle w:val="LGTdoc"/>
              <w:numPr>
                <w:ilvl w:val="2"/>
                <w:numId w:val="2"/>
              </w:numPr>
              <w:spacing w:before="100" w:beforeAutospacing="1" w:after="120" w:afterAutospacing="1" w:line="240" w:lineRule="atLeast"/>
              <w:ind w:left="1600"/>
              <w:contextualSpacing/>
              <w:rPr>
                <w:b/>
                <w:sz w:val="20"/>
                <w:szCs w:val="20"/>
                <w:lang w:val="en-US"/>
              </w:rPr>
            </w:pPr>
            <w:r w:rsidRPr="00920227">
              <w:rPr>
                <w:bCs/>
                <w:sz w:val="20"/>
                <w:szCs w:val="20"/>
                <w:lang w:val="en-US"/>
              </w:rPr>
              <w:t>UE is only required to track the activated PL RS if the configured PL RSs by RRC is greater than 4.</w:t>
            </w:r>
          </w:p>
          <w:p w14:paraId="09877CF7" w14:textId="77777777" w:rsidR="00920227" w:rsidRPr="00920227" w:rsidRDefault="00920227" w:rsidP="00920227">
            <w:pPr>
              <w:pStyle w:val="LGTdoc"/>
              <w:numPr>
                <w:ilvl w:val="2"/>
                <w:numId w:val="2"/>
              </w:numPr>
              <w:spacing w:before="100" w:beforeAutospacing="1" w:after="120" w:afterAutospacing="1" w:line="240" w:lineRule="atLeast"/>
              <w:ind w:left="1600"/>
              <w:contextualSpacing/>
              <w:rPr>
                <w:b/>
                <w:sz w:val="20"/>
                <w:szCs w:val="20"/>
                <w:lang w:val="en-US"/>
              </w:rPr>
            </w:pPr>
            <w:r w:rsidRPr="00920227">
              <w:rPr>
                <w:bCs/>
                <w:sz w:val="20"/>
                <w:szCs w:val="20"/>
                <w:lang w:val="en-US"/>
              </w:rPr>
              <w:t>It is up to UE whether to update the filtered RSRP value for previous PL RS 3ms after sending ACK for the MAC CE.</w:t>
            </w:r>
          </w:p>
          <w:p w14:paraId="2DD1B2CC" w14:textId="77777777" w:rsidR="00920227" w:rsidRPr="00920227" w:rsidRDefault="00920227" w:rsidP="00920227">
            <w:pPr>
              <w:pStyle w:val="LGTdoc"/>
              <w:numPr>
                <w:ilvl w:val="0"/>
                <w:numId w:val="2"/>
              </w:numPr>
              <w:spacing w:before="100" w:beforeAutospacing="1" w:after="120" w:afterAutospacing="1" w:line="240" w:lineRule="atLeast"/>
              <w:ind w:left="760"/>
              <w:contextualSpacing/>
              <w:rPr>
                <w:b/>
                <w:sz w:val="20"/>
                <w:szCs w:val="20"/>
                <w:lang w:val="en-US"/>
              </w:rPr>
            </w:pPr>
            <w:r w:rsidRPr="00920227">
              <w:rPr>
                <w:bCs/>
                <w:sz w:val="20"/>
                <w:szCs w:val="20"/>
                <w:lang w:val="en-US"/>
              </w:rPr>
              <w:t xml:space="preserve">Send </w:t>
            </w:r>
            <w:proofErr w:type="gramStart"/>
            <w:r w:rsidRPr="00920227">
              <w:rPr>
                <w:bCs/>
                <w:sz w:val="20"/>
                <w:szCs w:val="20"/>
                <w:lang w:val="en-US"/>
              </w:rPr>
              <w:t>an</w:t>
            </w:r>
            <w:proofErr w:type="gramEnd"/>
            <w:r w:rsidRPr="00920227">
              <w:rPr>
                <w:bCs/>
                <w:sz w:val="20"/>
                <w:szCs w:val="20"/>
                <w:lang w:val="en-US"/>
              </w:rPr>
              <w:t xml:space="preserve"> LS to RAN4 asking opinion on this working assumption.</w:t>
            </w:r>
          </w:p>
          <w:p w14:paraId="60C5163F" w14:textId="77777777" w:rsidR="00920227" w:rsidRPr="00920227" w:rsidRDefault="00920227" w:rsidP="00920227">
            <w:pPr>
              <w:rPr>
                <w:rFonts w:eastAsia="Yu Mincho"/>
                <w:b/>
                <w:bCs/>
                <w:sz w:val="20"/>
                <w:szCs w:val="20"/>
                <w:lang w:eastAsia="ja-JP"/>
              </w:rPr>
            </w:pPr>
            <w:r w:rsidRPr="00920227">
              <w:rPr>
                <w:rFonts w:eastAsia="Yu Mincho"/>
                <w:b/>
                <w:bCs/>
                <w:sz w:val="20"/>
                <w:szCs w:val="20"/>
                <w:lang w:eastAsia="ja-JP"/>
              </w:rPr>
              <w:t>R1-1911605</w:t>
            </w:r>
            <w:r w:rsidRPr="00920227">
              <w:rPr>
                <w:rFonts w:eastAsia="Yu Mincho"/>
                <w:b/>
                <w:bCs/>
                <w:sz w:val="20"/>
                <w:szCs w:val="20"/>
                <w:lang w:eastAsia="ja-JP"/>
              </w:rPr>
              <w:tab/>
            </w:r>
            <w:r w:rsidRPr="00920227">
              <w:rPr>
                <w:rFonts w:eastAsia="Yu Mincho"/>
                <w:sz w:val="20"/>
                <w:szCs w:val="20"/>
                <w:lang w:eastAsia="ja-JP"/>
              </w:rPr>
              <w:t>[DRAFT] LS on applicable timing for pathloss RS activated/updated by MAC-CE</w:t>
            </w:r>
            <w:r w:rsidRPr="00920227">
              <w:rPr>
                <w:rFonts w:eastAsia="Yu Mincho"/>
                <w:sz w:val="20"/>
                <w:szCs w:val="20"/>
                <w:lang w:eastAsia="ja-JP"/>
              </w:rPr>
              <w:tab/>
              <w:t>LG Electronics</w:t>
            </w:r>
          </w:p>
          <w:p w14:paraId="03F35C70" w14:textId="77777777" w:rsidR="00920227" w:rsidRPr="00920227" w:rsidRDefault="00920227" w:rsidP="00920227">
            <w:pPr>
              <w:rPr>
                <w:rFonts w:eastAsia="Yu Mincho"/>
                <w:sz w:val="20"/>
                <w:szCs w:val="20"/>
                <w:lang w:eastAsia="ja-JP"/>
              </w:rPr>
            </w:pPr>
            <w:r w:rsidRPr="00920227">
              <w:rPr>
                <w:rFonts w:eastAsia="Yu Mincho"/>
                <w:sz w:val="20"/>
                <w:szCs w:val="20"/>
                <w:lang w:eastAsia="ja-JP"/>
              </w:rPr>
              <w:t xml:space="preserve">The LS is endorsed in </w:t>
            </w:r>
            <w:r w:rsidRPr="00920227">
              <w:rPr>
                <w:rFonts w:eastAsia="Yu Mincho"/>
                <w:sz w:val="20"/>
                <w:szCs w:val="20"/>
                <w:highlight w:val="green"/>
                <w:lang w:eastAsia="ja-JP"/>
              </w:rPr>
              <w:t>R1-1911616</w:t>
            </w:r>
            <w:r w:rsidRPr="00920227">
              <w:rPr>
                <w:rFonts w:eastAsia="Yu Mincho"/>
                <w:sz w:val="20"/>
                <w:szCs w:val="20"/>
                <w:lang w:eastAsia="ja-JP"/>
              </w:rPr>
              <w:t xml:space="preserve"> with following revisions:</w:t>
            </w:r>
          </w:p>
          <w:p w14:paraId="2A2DD73B" w14:textId="77777777" w:rsidR="00920227" w:rsidRPr="00920227" w:rsidRDefault="00920227" w:rsidP="00920227">
            <w:pPr>
              <w:numPr>
                <w:ilvl w:val="0"/>
                <w:numId w:val="14"/>
              </w:numPr>
              <w:rPr>
                <w:rFonts w:eastAsia="Yu Mincho"/>
                <w:sz w:val="20"/>
                <w:szCs w:val="20"/>
                <w:lang w:eastAsia="ja-JP"/>
              </w:rPr>
            </w:pPr>
            <w:r w:rsidRPr="00920227">
              <w:rPr>
                <w:sz w:val="20"/>
                <w:szCs w:val="20"/>
              </w:rPr>
              <w:t>the 5</w:t>
            </w:r>
            <w:r w:rsidRPr="00920227">
              <w:rPr>
                <w:sz w:val="20"/>
                <w:szCs w:val="20"/>
                <w:vertAlign w:val="superscript"/>
              </w:rPr>
              <w:t>th</w:t>
            </w:r>
            <w:r w:rsidRPr="00920227">
              <w:rPr>
                <w:sz w:val="20"/>
                <w:szCs w:val="20"/>
              </w:rPr>
              <w:t xml:space="preserve"> measurement sample</w:t>
            </w:r>
            <w:r w:rsidRPr="00920227">
              <w:rPr>
                <w:strike/>
                <w:color w:val="FF0000"/>
                <w:sz w:val="20"/>
                <w:szCs w:val="20"/>
              </w:rPr>
              <w:t>s</w:t>
            </w:r>
          </w:p>
          <w:p w14:paraId="3BA6C228" w14:textId="77777777" w:rsidR="00920227" w:rsidRPr="00920227" w:rsidRDefault="00920227" w:rsidP="00920227">
            <w:pPr>
              <w:numPr>
                <w:ilvl w:val="0"/>
                <w:numId w:val="14"/>
              </w:numPr>
              <w:spacing w:after="120"/>
              <w:rPr>
                <w:color w:val="000000"/>
                <w:sz w:val="20"/>
                <w:szCs w:val="20"/>
              </w:rPr>
            </w:pPr>
            <w:r w:rsidRPr="00920227">
              <w:rPr>
                <w:b/>
                <w:color w:val="000000"/>
                <w:sz w:val="20"/>
                <w:szCs w:val="20"/>
              </w:rPr>
              <w:t xml:space="preserve">ACTION: </w:t>
            </w:r>
            <w:r w:rsidRPr="00920227">
              <w:rPr>
                <w:b/>
                <w:color w:val="000000"/>
                <w:sz w:val="20"/>
                <w:szCs w:val="20"/>
              </w:rPr>
              <w:tab/>
            </w:r>
            <w:r w:rsidRPr="00920227">
              <w:rPr>
                <w:color w:val="000000"/>
                <w:sz w:val="20"/>
                <w:szCs w:val="20"/>
              </w:rPr>
              <w:t xml:space="preserve">RAN1 kindly asks RAN4 </w:t>
            </w:r>
            <w:r w:rsidRPr="00920227">
              <w:rPr>
                <w:color w:val="FF0000"/>
                <w:sz w:val="20"/>
                <w:szCs w:val="20"/>
                <w:u w:val="single"/>
              </w:rPr>
              <w:t xml:space="preserve">feedback whether there is any concern </w:t>
            </w:r>
            <w:r w:rsidRPr="00920227">
              <w:rPr>
                <w:strike/>
                <w:color w:val="FF0000"/>
                <w:sz w:val="20"/>
                <w:szCs w:val="20"/>
              </w:rPr>
              <w:t>to provide opinion</w:t>
            </w:r>
            <w:r w:rsidRPr="00920227">
              <w:rPr>
                <w:color w:val="000000"/>
                <w:sz w:val="20"/>
                <w:szCs w:val="20"/>
              </w:rPr>
              <w:t xml:space="preserve"> on the </w:t>
            </w:r>
            <w:r w:rsidRPr="00920227">
              <w:rPr>
                <w:strike/>
                <w:color w:val="FF0000"/>
                <w:sz w:val="20"/>
                <w:szCs w:val="20"/>
              </w:rPr>
              <w:t>working assumptions</w:t>
            </w:r>
            <w:r w:rsidRPr="00920227">
              <w:rPr>
                <w:color w:val="FF0000"/>
                <w:sz w:val="20"/>
                <w:szCs w:val="20"/>
                <w:u w:val="single"/>
              </w:rPr>
              <w:t xml:space="preserve"> applicable timing and whether it should be captured in RAN4 specs or RAN1 specs</w:t>
            </w:r>
            <w:r w:rsidRPr="00920227">
              <w:rPr>
                <w:color w:val="000000"/>
                <w:sz w:val="20"/>
                <w:szCs w:val="20"/>
              </w:rPr>
              <w:t>.</w:t>
            </w:r>
          </w:p>
          <w:p w14:paraId="07735C90" w14:textId="77777777" w:rsidR="00920227" w:rsidRPr="00920227" w:rsidRDefault="00920227" w:rsidP="00920227">
            <w:pPr>
              <w:rPr>
                <w:sz w:val="20"/>
                <w:szCs w:val="20"/>
                <w:lang w:eastAsia="x-none"/>
              </w:rPr>
            </w:pPr>
          </w:p>
          <w:p w14:paraId="6FB2C698" w14:textId="77777777" w:rsidR="00920227" w:rsidRPr="00920227" w:rsidRDefault="00920227" w:rsidP="00920227">
            <w:pPr>
              <w:rPr>
                <w:rFonts w:eastAsia="Yu Mincho"/>
                <w:b/>
                <w:bCs/>
                <w:sz w:val="20"/>
                <w:szCs w:val="20"/>
                <w:lang w:eastAsia="ja-JP"/>
              </w:rPr>
            </w:pPr>
            <w:r w:rsidRPr="00920227">
              <w:rPr>
                <w:rFonts w:eastAsia="Yu Mincho"/>
                <w:b/>
                <w:bCs/>
                <w:sz w:val="20"/>
                <w:szCs w:val="20"/>
                <w:highlight w:val="green"/>
                <w:lang w:eastAsia="ja-JP"/>
              </w:rPr>
              <w:t>Agreement</w:t>
            </w:r>
          </w:p>
          <w:p w14:paraId="38799D98" w14:textId="77777777" w:rsidR="00920227" w:rsidRPr="00920227" w:rsidRDefault="00920227" w:rsidP="00920227">
            <w:pPr>
              <w:pStyle w:val="LGTdoc"/>
              <w:spacing w:afterLines="0" w:line="240" w:lineRule="auto"/>
              <w:contextualSpacing/>
              <w:rPr>
                <w:sz w:val="20"/>
                <w:szCs w:val="20"/>
              </w:rPr>
            </w:pPr>
            <w:r w:rsidRPr="00920227">
              <w:rPr>
                <w:sz w:val="20"/>
                <w:szCs w:val="20"/>
                <w:lang w:val="en-US"/>
              </w:rPr>
              <w:t>For the purpose of simultaneous TCI state activation across multiple CCs/BWPs,</w:t>
            </w:r>
          </w:p>
          <w:p w14:paraId="2C9FAB1C" w14:textId="77777777" w:rsidR="00920227" w:rsidRPr="00920227" w:rsidRDefault="00920227" w:rsidP="00920227">
            <w:pPr>
              <w:numPr>
                <w:ilvl w:val="0"/>
                <w:numId w:val="2"/>
              </w:numPr>
              <w:adjustRightInd w:val="0"/>
              <w:snapToGrid w:val="0"/>
              <w:ind w:left="760"/>
              <w:contextualSpacing/>
              <w:rPr>
                <w:sz w:val="20"/>
                <w:szCs w:val="20"/>
              </w:rPr>
            </w:pPr>
            <w:r w:rsidRPr="00920227">
              <w:rPr>
                <w:sz w:val="20"/>
                <w:szCs w:val="20"/>
              </w:rPr>
              <w:t>Up to 2 lists of CCs can be configured by RRC per UE, and the applied list is determined by the indicated CC in the MAC CE.</w:t>
            </w:r>
          </w:p>
          <w:p w14:paraId="04741151" w14:textId="77777777" w:rsidR="00920227" w:rsidRPr="00920227" w:rsidRDefault="00920227" w:rsidP="00920227">
            <w:pPr>
              <w:numPr>
                <w:ilvl w:val="1"/>
                <w:numId w:val="2"/>
              </w:numPr>
              <w:adjustRightInd w:val="0"/>
              <w:snapToGrid w:val="0"/>
              <w:ind w:left="1200"/>
              <w:contextualSpacing/>
              <w:rPr>
                <w:sz w:val="20"/>
                <w:szCs w:val="20"/>
              </w:rPr>
            </w:pPr>
            <w:r w:rsidRPr="00920227">
              <w:rPr>
                <w:sz w:val="20"/>
                <w:szCs w:val="20"/>
              </w:rPr>
              <w:t>UE expect no overlapped CC in multiple RRC-configured lists of CCs.</w:t>
            </w:r>
          </w:p>
          <w:p w14:paraId="73C8F01E" w14:textId="77777777" w:rsidR="00920227" w:rsidRPr="00920227" w:rsidRDefault="00920227" w:rsidP="00920227">
            <w:pPr>
              <w:numPr>
                <w:ilvl w:val="1"/>
                <w:numId w:val="2"/>
              </w:numPr>
              <w:adjustRightInd w:val="0"/>
              <w:snapToGrid w:val="0"/>
              <w:ind w:left="1200"/>
              <w:contextualSpacing/>
              <w:rPr>
                <w:sz w:val="20"/>
                <w:szCs w:val="20"/>
              </w:rPr>
            </w:pPr>
            <w:r w:rsidRPr="00920227">
              <w:rPr>
                <w:rFonts w:eastAsia="Yu Mincho"/>
                <w:sz w:val="20"/>
                <w:szCs w:val="20"/>
                <w:lang w:eastAsia="ja-JP"/>
              </w:rPr>
              <w:t>Send LS to RAN2 to inform above</w:t>
            </w:r>
          </w:p>
          <w:p w14:paraId="7EB0A8BA" w14:textId="77777777" w:rsidR="00920227" w:rsidRPr="00920227" w:rsidRDefault="00920227" w:rsidP="00920227">
            <w:pPr>
              <w:rPr>
                <w:sz w:val="20"/>
                <w:szCs w:val="20"/>
                <w:lang w:eastAsia="x-none"/>
              </w:rPr>
            </w:pPr>
          </w:p>
          <w:p w14:paraId="5A45F542" w14:textId="77777777" w:rsidR="00920227" w:rsidRPr="00920227" w:rsidRDefault="00920227" w:rsidP="00920227">
            <w:pPr>
              <w:rPr>
                <w:rFonts w:eastAsia="Yu Mincho"/>
                <w:b/>
                <w:bCs/>
                <w:sz w:val="20"/>
                <w:szCs w:val="20"/>
                <w:lang w:eastAsia="ja-JP"/>
              </w:rPr>
            </w:pPr>
            <w:r w:rsidRPr="00920227">
              <w:rPr>
                <w:rFonts w:eastAsia="Yu Mincho"/>
                <w:b/>
                <w:bCs/>
                <w:sz w:val="20"/>
                <w:szCs w:val="20"/>
                <w:lang w:eastAsia="ja-JP"/>
              </w:rPr>
              <w:t>R1-1911615</w:t>
            </w:r>
            <w:r w:rsidRPr="00920227">
              <w:rPr>
                <w:rFonts w:eastAsia="Yu Mincho"/>
                <w:b/>
                <w:bCs/>
                <w:sz w:val="20"/>
                <w:szCs w:val="20"/>
                <w:lang w:eastAsia="ja-JP"/>
              </w:rPr>
              <w:tab/>
            </w:r>
            <w:r w:rsidRPr="00920227">
              <w:rPr>
                <w:rFonts w:eastAsia="Yu Mincho"/>
                <w:sz w:val="20"/>
                <w:szCs w:val="20"/>
                <w:lang w:eastAsia="ja-JP"/>
              </w:rPr>
              <w:t>[DRAFT] LS on simultaneous TCI state activation and spatial relation update across multiple CCs/BWPs by MAC-CE</w:t>
            </w:r>
            <w:r w:rsidRPr="00920227">
              <w:rPr>
                <w:rFonts w:eastAsia="Yu Mincho"/>
                <w:sz w:val="20"/>
                <w:szCs w:val="20"/>
                <w:lang w:eastAsia="ja-JP"/>
              </w:rPr>
              <w:tab/>
            </w:r>
            <w:r w:rsidRPr="00920227">
              <w:rPr>
                <w:rFonts w:eastAsia="Yu Mincho"/>
                <w:sz w:val="20"/>
                <w:szCs w:val="20"/>
                <w:lang w:eastAsia="ja-JP"/>
              </w:rPr>
              <w:tab/>
              <w:t>LG Electronics</w:t>
            </w:r>
          </w:p>
          <w:p w14:paraId="48DED166" w14:textId="77777777" w:rsidR="00920227" w:rsidRPr="00920227" w:rsidRDefault="00920227" w:rsidP="00920227">
            <w:pPr>
              <w:rPr>
                <w:rFonts w:eastAsia="Yu Mincho"/>
                <w:sz w:val="20"/>
                <w:szCs w:val="20"/>
                <w:lang w:eastAsia="ja-JP"/>
              </w:rPr>
            </w:pPr>
            <w:r w:rsidRPr="00920227">
              <w:rPr>
                <w:rFonts w:eastAsia="Yu Mincho"/>
                <w:sz w:val="20"/>
                <w:szCs w:val="20"/>
                <w:lang w:eastAsia="ja-JP"/>
              </w:rPr>
              <w:t xml:space="preserve">The LS is endorsed in </w:t>
            </w:r>
            <w:r w:rsidRPr="00920227">
              <w:rPr>
                <w:rFonts w:eastAsia="Yu Mincho"/>
                <w:sz w:val="20"/>
                <w:szCs w:val="20"/>
                <w:highlight w:val="green"/>
                <w:lang w:eastAsia="ja-JP"/>
              </w:rPr>
              <w:t>R1-1911617</w:t>
            </w:r>
            <w:r w:rsidRPr="00920227">
              <w:rPr>
                <w:rFonts w:eastAsia="Yu Mincho"/>
                <w:sz w:val="20"/>
                <w:szCs w:val="20"/>
                <w:lang w:eastAsia="ja-JP"/>
              </w:rPr>
              <w:t xml:space="preserve"> with removing followings.</w:t>
            </w:r>
          </w:p>
          <w:p w14:paraId="27140987" w14:textId="77777777" w:rsidR="00920227" w:rsidRPr="00920227" w:rsidRDefault="00920227" w:rsidP="00920227">
            <w:pPr>
              <w:spacing w:after="120"/>
              <w:rPr>
                <w:strike/>
                <w:color w:val="FF0000"/>
                <w:sz w:val="20"/>
                <w:szCs w:val="20"/>
              </w:rPr>
            </w:pPr>
            <w:r w:rsidRPr="00920227">
              <w:rPr>
                <w:strike/>
                <w:color w:val="FF0000"/>
                <w:sz w:val="20"/>
                <w:szCs w:val="20"/>
              </w:rPr>
              <w:t xml:space="preserve">The above three agreements state that, </w:t>
            </w:r>
            <w:r w:rsidRPr="00920227">
              <w:rPr>
                <w:strike/>
                <w:color w:val="FF0000"/>
                <w:sz w:val="20"/>
                <w:szCs w:val="20"/>
                <w:lang w:eastAsia="ko-KR"/>
              </w:rPr>
              <w:t>f</w:t>
            </w:r>
            <w:r w:rsidRPr="00920227">
              <w:rPr>
                <w:strike/>
                <w:color w:val="FF0000"/>
                <w:sz w:val="20"/>
                <w:szCs w:val="20"/>
              </w:rPr>
              <w:t>or the purpose of simultaneous TCI state activation across multiple CCs/BWPs by MAC CE, up to 2 lists of CCs can be configured by RRC per UE, and the applied list is determined by the indicated CC in either the MAC CE for PDSCH or the MAC CE for PDCCH.</w:t>
            </w:r>
          </w:p>
          <w:p w14:paraId="46BE40DB" w14:textId="77777777" w:rsidR="00920227" w:rsidRPr="00920227" w:rsidRDefault="00920227" w:rsidP="00920227">
            <w:pPr>
              <w:spacing w:after="120"/>
              <w:rPr>
                <w:strike/>
                <w:color w:val="FF0000"/>
                <w:sz w:val="20"/>
                <w:szCs w:val="20"/>
              </w:rPr>
            </w:pPr>
            <w:r w:rsidRPr="00920227">
              <w:rPr>
                <w:strike/>
                <w:color w:val="FF0000"/>
                <w:sz w:val="20"/>
                <w:szCs w:val="20"/>
              </w:rPr>
              <w:t xml:space="preserve">The above two working assumptions state that, </w:t>
            </w:r>
            <w:r w:rsidRPr="00920227">
              <w:rPr>
                <w:strike/>
                <w:color w:val="FF0000"/>
                <w:sz w:val="20"/>
                <w:szCs w:val="20"/>
                <w:lang w:eastAsia="ko-KR"/>
              </w:rPr>
              <w:t>f</w:t>
            </w:r>
            <w:r w:rsidRPr="00920227">
              <w:rPr>
                <w:strike/>
                <w:color w:val="FF0000"/>
                <w:sz w:val="20"/>
                <w:szCs w:val="20"/>
              </w:rPr>
              <w:t>or the purpose of simultaneous spatial relation update across multiple CCs/BWPs by MAC CE, up to 2 independent lists of CCs from those for simultaneous TCI state activation can be configured by RRC per UE, and the applied list is determined by the indicated CC in the corresponding MAC CE.</w:t>
            </w:r>
          </w:p>
          <w:p w14:paraId="0BCAEFF9" w14:textId="77777777" w:rsidR="00920227" w:rsidRPr="00920227" w:rsidRDefault="00920227" w:rsidP="00920227">
            <w:pPr>
              <w:rPr>
                <w:rFonts w:eastAsia="Yu Mincho"/>
                <w:sz w:val="20"/>
                <w:szCs w:val="20"/>
                <w:lang w:eastAsia="ja-JP"/>
              </w:rPr>
            </w:pPr>
          </w:p>
          <w:p w14:paraId="2F4CA0F6" w14:textId="77777777" w:rsidR="00920227" w:rsidRPr="00920227" w:rsidRDefault="00920227" w:rsidP="00920227">
            <w:pPr>
              <w:rPr>
                <w:rFonts w:eastAsia="Yu Mincho"/>
                <w:sz w:val="20"/>
                <w:szCs w:val="20"/>
                <w:lang w:eastAsia="ja-JP"/>
              </w:rPr>
            </w:pPr>
            <w:r w:rsidRPr="00920227">
              <w:rPr>
                <w:rFonts w:eastAsia="Yu Mincho"/>
                <w:sz w:val="20"/>
                <w:szCs w:val="20"/>
                <w:highlight w:val="darkYellow"/>
                <w:lang w:eastAsia="ja-JP"/>
              </w:rPr>
              <w:t>Working assumption</w:t>
            </w:r>
          </w:p>
          <w:p w14:paraId="29C7D87B" w14:textId="77777777" w:rsidR="00920227" w:rsidRPr="00920227" w:rsidRDefault="00920227" w:rsidP="00920227">
            <w:pPr>
              <w:pStyle w:val="LGTdoc"/>
              <w:spacing w:afterLines="0" w:line="240" w:lineRule="auto"/>
              <w:contextualSpacing/>
              <w:rPr>
                <w:sz w:val="20"/>
                <w:szCs w:val="20"/>
              </w:rPr>
            </w:pPr>
            <w:r w:rsidRPr="00920227">
              <w:rPr>
                <w:sz w:val="20"/>
                <w:szCs w:val="20"/>
                <w:lang w:val="en-US"/>
              </w:rPr>
              <w:t>For the purpose of simultaneous Spatial Relation update across multiple CCs/BWPs,</w:t>
            </w:r>
          </w:p>
          <w:p w14:paraId="72C8BBB9" w14:textId="77777777" w:rsidR="00920227" w:rsidRPr="00920227" w:rsidRDefault="00920227" w:rsidP="00920227">
            <w:pPr>
              <w:numPr>
                <w:ilvl w:val="0"/>
                <w:numId w:val="2"/>
              </w:numPr>
              <w:adjustRightInd w:val="0"/>
              <w:snapToGrid w:val="0"/>
              <w:ind w:left="760"/>
              <w:contextualSpacing/>
              <w:rPr>
                <w:sz w:val="20"/>
                <w:szCs w:val="20"/>
              </w:rPr>
            </w:pPr>
            <w:r w:rsidRPr="00920227">
              <w:rPr>
                <w:sz w:val="20"/>
                <w:szCs w:val="20"/>
              </w:rPr>
              <w:t>Up to 2 lists of CCs can be configured by RRC per UE, and the applied list is determined by the indicated CC in the MAC CE.</w:t>
            </w:r>
          </w:p>
          <w:p w14:paraId="19D6AEA2" w14:textId="77777777" w:rsidR="00920227" w:rsidRPr="00920227" w:rsidRDefault="00920227" w:rsidP="00920227">
            <w:pPr>
              <w:numPr>
                <w:ilvl w:val="1"/>
                <w:numId w:val="2"/>
              </w:numPr>
              <w:adjustRightInd w:val="0"/>
              <w:snapToGrid w:val="0"/>
              <w:ind w:left="1200"/>
              <w:contextualSpacing/>
              <w:rPr>
                <w:sz w:val="20"/>
                <w:szCs w:val="20"/>
              </w:rPr>
            </w:pPr>
            <w:r w:rsidRPr="00920227">
              <w:rPr>
                <w:sz w:val="20"/>
                <w:szCs w:val="20"/>
              </w:rPr>
              <w:t>UE expect no overlapped CC in multiple RRC-configured lists of CCs.</w:t>
            </w:r>
          </w:p>
          <w:p w14:paraId="5BF62B3B" w14:textId="77777777" w:rsidR="00920227" w:rsidRPr="00920227" w:rsidRDefault="00920227" w:rsidP="00920227">
            <w:pPr>
              <w:numPr>
                <w:ilvl w:val="1"/>
                <w:numId w:val="2"/>
              </w:numPr>
              <w:adjustRightInd w:val="0"/>
              <w:snapToGrid w:val="0"/>
              <w:ind w:left="1200"/>
              <w:contextualSpacing/>
              <w:rPr>
                <w:sz w:val="20"/>
                <w:szCs w:val="20"/>
              </w:rPr>
            </w:pPr>
            <w:r w:rsidRPr="00920227">
              <w:rPr>
                <w:rFonts w:eastAsia="Yu Mincho"/>
                <w:sz w:val="20"/>
                <w:szCs w:val="20"/>
                <w:lang w:eastAsia="ja-JP"/>
              </w:rPr>
              <w:t xml:space="preserve">The lists are independent from those for </w:t>
            </w:r>
            <w:r w:rsidRPr="00920227">
              <w:rPr>
                <w:sz w:val="20"/>
                <w:szCs w:val="20"/>
              </w:rPr>
              <w:t>simultaneous TCI state activation</w:t>
            </w:r>
          </w:p>
          <w:p w14:paraId="0DE560FC" w14:textId="77777777" w:rsidR="00920227" w:rsidRPr="00920227" w:rsidRDefault="00920227" w:rsidP="00920227">
            <w:pPr>
              <w:numPr>
                <w:ilvl w:val="1"/>
                <w:numId w:val="2"/>
              </w:numPr>
              <w:adjustRightInd w:val="0"/>
              <w:snapToGrid w:val="0"/>
              <w:ind w:left="1200"/>
              <w:contextualSpacing/>
              <w:rPr>
                <w:sz w:val="20"/>
                <w:szCs w:val="20"/>
              </w:rPr>
            </w:pPr>
            <w:r w:rsidRPr="00920227">
              <w:rPr>
                <w:rFonts w:eastAsia="Yu Mincho"/>
                <w:sz w:val="20"/>
                <w:szCs w:val="20"/>
                <w:lang w:eastAsia="ja-JP"/>
              </w:rPr>
              <w:t>Send LS to RAN2 to inform above</w:t>
            </w:r>
          </w:p>
          <w:p w14:paraId="33C66243" w14:textId="77777777" w:rsidR="00920227" w:rsidRPr="00920227" w:rsidRDefault="00920227" w:rsidP="00920227">
            <w:pPr>
              <w:rPr>
                <w:sz w:val="20"/>
                <w:szCs w:val="20"/>
                <w:lang w:eastAsia="x-none"/>
              </w:rPr>
            </w:pPr>
          </w:p>
          <w:p w14:paraId="5CB47F74" w14:textId="77777777" w:rsidR="00920227" w:rsidRPr="00920227" w:rsidRDefault="00920227" w:rsidP="00920227">
            <w:pPr>
              <w:pStyle w:val="LGTdoc"/>
              <w:spacing w:before="100" w:beforeAutospacing="1" w:afterLines="0" w:after="100" w:afterAutospacing="1" w:line="240" w:lineRule="atLeast"/>
              <w:contextualSpacing/>
              <w:rPr>
                <w:rFonts w:eastAsia="Yu Mincho"/>
                <w:bCs/>
                <w:sz w:val="20"/>
                <w:szCs w:val="20"/>
                <w:lang w:val="en-US" w:eastAsia="ja-JP"/>
              </w:rPr>
            </w:pPr>
            <w:r w:rsidRPr="00920227">
              <w:rPr>
                <w:rFonts w:eastAsia="Yu Mincho"/>
                <w:bCs/>
                <w:sz w:val="20"/>
                <w:szCs w:val="20"/>
                <w:highlight w:val="darkYellow"/>
                <w:lang w:val="en-US" w:eastAsia="ja-JP"/>
              </w:rPr>
              <w:t>Working assumption</w:t>
            </w:r>
          </w:p>
          <w:p w14:paraId="138A5A30" w14:textId="77777777" w:rsidR="00920227" w:rsidRPr="00920227" w:rsidRDefault="00920227" w:rsidP="00920227">
            <w:pPr>
              <w:pStyle w:val="LGTdoc"/>
              <w:spacing w:before="100" w:beforeAutospacing="1" w:afterLines="0" w:after="100" w:afterAutospacing="1" w:line="240" w:lineRule="atLeast"/>
              <w:contextualSpacing/>
              <w:rPr>
                <w:bCs/>
                <w:sz w:val="20"/>
                <w:szCs w:val="20"/>
                <w:lang w:val="en-US"/>
              </w:rPr>
            </w:pPr>
            <w:r w:rsidRPr="00920227">
              <w:rPr>
                <w:bCs/>
                <w:sz w:val="20"/>
                <w:szCs w:val="20"/>
                <w:lang w:val="en-US"/>
              </w:rPr>
              <w:t xml:space="preserve">When a Spatial Relation Info is activated for a SP/AP SRS resource by a MAC CE for a set of CCs/BWPs at least for the same band, where the applicable list of CCs is indicated by RRC </w:t>
            </w:r>
            <w:proofErr w:type="spellStart"/>
            <w:r w:rsidRPr="00920227">
              <w:rPr>
                <w:bCs/>
                <w:sz w:val="20"/>
                <w:szCs w:val="20"/>
                <w:lang w:val="en-US"/>
              </w:rPr>
              <w:t>signalling</w:t>
            </w:r>
            <w:proofErr w:type="spellEnd"/>
            <w:r w:rsidRPr="00920227">
              <w:rPr>
                <w:bCs/>
                <w:sz w:val="20"/>
                <w:szCs w:val="20"/>
                <w:lang w:val="en-US"/>
              </w:rPr>
              <w:t xml:space="preserve">, the Spatial Relation </w:t>
            </w:r>
            <w:r w:rsidRPr="00920227">
              <w:rPr>
                <w:bCs/>
                <w:sz w:val="20"/>
                <w:szCs w:val="20"/>
                <w:lang w:val="en-US"/>
              </w:rPr>
              <w:lastRenderedPageBreak/>
              <w:t>Info is applied for the SP/AP SRS resource(s) with the same SRS resource ID for all the BWPs in the indicated CCs.</w:t>
            </w:r>
          </w:p>
          <w:p w14:paraId="3DB29D22" w14:textId="77777777" w:rsidR="00920227" w:rsidRPr="00920227" w:rsidRDefault="00920227" w:rsidP="00920227">
            <w:pPr>
              <w:pStyle w:val="LGTdoc"/>
              <w:numPr>
                <w:ilvl w:val="0"/>
                <w:numId w:val="2"/>
              </w:numPr>
              <w:spacing w:before="100" w:beforeAutospacing="1" w:afterLines="0" w:after="100" w:afterAutospacing="1" w:line="240" w:lineRule="atLeast"/>
              <w:ind w:left="760"/>
              <w:contextualSpacing/>
              <w:rPr>
                <w:bCs/>
                <w:sz w:val="20"/>
                <w:szCs w:val="20"/>
                <w:lang w:val="en-US"/>
              </w:rPr>
            </w:pPr>
            <w:r w:rsidRPr="00920227">
              <w:rPr>
                <w:bCs/>
                <w:sz w:val="20"/>
                <w:szCs w:val="20"/>
                <w:lang w:val="en-US"/>
              </w:rPr>
              <w:t>Further signaling details are up to RAN2.</w:t>
            </w:r>
          </w:p>
          <w:p w14:paraId="0842F5F3" w14:textId="77777777" w:rsidR="00920227" w:rsidRPr="00920227" w:rsidRDefault="00920227" w:rsidP="00920227">
            <w:pPr>
              <w:pStyle w:val="LGTdoc"/>
              <w:numPr>
                <w:ilvl w:val="0"/>
                <w:numId w:val="2"/>
              </w:numPr>
              <w:spacing w:before="100" w:beforeAutospacing="1" w:afterLines="0" w:after="100" w:afterAutospacing="1" w:line="240" w:lineRule="atLeast"/>
              <w:ind w:left="760"/>
              <w:contextualSpacing/>
              <w:rPr>
                <w:bCs/>
                <w:sz w:val="20"/>
                <w:szCs w:val="20"/>
                <w:lang w:val="en-US"/>
              </w:rPr>
            </w:pPr>
            <w:r w:rsidRPr="00920227">
              <w:rPr>
                <w:bCs/>
                <w:sz w:val="20"/>
                <w:szCs w:val="20"/>
                <w:lang w:val="en-US"/>
              </w:rPr>
              <w:t>Whether to support the inter-band CA for this feature will be decided in RAN1#99.</w:t>
            </w:r>
          </w:p>
          <w:p w14:paraId="0BE22187" w14:textId="77777777" w:rsidR="00920227" w:rsidRPr="00920227" w:rsidRDefault="00920227" w:rsidP="00920227">
            <w:pPr>
              <w:pStyle w:val="LGTdoc"/>
              <w:numPr>
                <w:ilvl w:val="0"/>
                <w:numId w:val="2"/>
              </w:numPr>
              <w:spacing w:before="100" w:beforeAutospacing="1" w:afterLines="0" w:after="100" w:afterAutospacing="1" w:line="240" w:lineRule="atLeast"/>
              <w:ind w:left="760"/>
              <w:contextualSpacing/>
              <w:rPr>
                <w:bCs/>
                <w:sz w:val="20"/>
                <w:szCs w:val="20"/>
                <w:lang w:val="en-US"/>
              </w:rPr>
            </w:pPr>
            <w:r w:rsidRPr="00920227">
              <w:rPr>
                <w:bCs/>
                <w:sz w:val="20"/>
                <w:szCs w:val="20"/>
                <w:lang w:val="en-US"/>
              </w:rPr>
              <w:t>Whether to indicate the applicable list of bands for the feature of single MAC-CE to activate the same SRS resource IDs for multiple CCs/BWPs is up to capability discussion.</w:t>
            </w:r>
          </w:p>
          <w:p w14:paraId="7D2CFEFF" w14:textId="77777777" w:rsidR="00920227" w:rsidRPr="00920227" w:rsidRDefault="00920227" w:rsidP="00920227">
            <w:pPr>
              <w:pStyle w:val="LGTdoc"/>
              <w:numPr>
                <w:ilvl w:val="0"/>
                <w:numId w:val="2"/>
              </w:numPr>
              <w:spacing w:before="100" w:beforeAutospacing="1" w:afterLines="0" w:after="100" w:afterAutospacing="1" w:line="240" w:lineRule="atLeast"/>
              <w:ind w:left="760"/>
              <w:contextualSpacing/>
              <w:rPr>
                <w:bCs/>
                <w:sz w:val="20"/>
                <w:szCs w:val="20"/>
                <w:lang w:val="en-US"/>
              </w:rPr>
            </w:pPr>
            <w:r w:rsidRPr="00920227">
              <w:rPr>
                <w:bCs/>
                <w:sz w:val="20"/>
                <w:szCs w:val="20"/>
                <w:lang w:val="en-US"/>
              </w:rPr>
              <w:t>FFS on the UE capability signaling details</w:t>
            </w:r>
          </w:p>
          <w:p w14:paraId="423F7D5D" w14:textId="77777777" w:rsidR="00920227" w:rsidRPr="00920227" w:rsidRDefault="00920227" w:rsidP="00920227">
            <w:pPr>
              <w:pStyle w:val="LGTdoc"/>
              <w:numPr>
                <w:ilvl w:val="0"/>
                <w:numId w:val="2"/>
              </w:numPr>
              <w:spacing w:before="100" w:beforeAutospacing="1" w:afterLines="0" w:after="100" w:afterAutospacing="1" w:line="240" w:lineRule="atLeast"/>
              <w:ind w:left="760"/>
              <w:contextualSpacing/>
              <w:rPr>
                <w:bCs/>
                <w:sz w:val="20"/>
                <w:szCs w:val="20"/>
                <w:lang w:val="en-US"/>
              </w:rPr>
            </w:pPr>
            <w:r w:rsidRPr="00920227">
              <w:rPr>
                <w:bCs/>
                <w:sz w:val="20"/>
                <w:szCs w:val="20"/>
                <w:lang w:val="en-US"/>
              </w:rPr>
              <w:t>Note: This at least applies to single TRP case.</w:t>
            </w:r>
          </w:p>
          <w:p w14:paraId="18B93506" w14:textId="77777777" w:rsidR="00920227" w:rsidRPr="00920227" w:rsidRDefault="00920227" w:rsidP="00920227">
            <w:pPr>
              <w:pStyle w:val="LGTdoc"/>
              <w:numPr>
                <w:ilvl w:val="0"/>
                <w:numId w:val="2"/>
              </w:numPr>
              <w:spacing w:before="100" w:beforeAutospacing="1" w:afterLines="0" w:after="100" w:afterAutospacing="1" w:line="240" w:lineRule="atLeast"/>
              <w:ind w:left="760"/>
              <w:contextualSpacing/>
              <w:rPr>
                <w:bCs/>
                <w:sz w:val="20"/>
                <w:szCs w:val="20"/>
                <w:lang w:val="en-US"/>
              </w:rPr>
            </w:pPr>
            <w:r w:rsidRPr="00920227">
              <w:rPr>
                <w:rFonts w:eastAsia="Yu Mincho"/>
                <w:bCs/>
                <w:sz w:val="20"/>
                <w:szCs w:val="20"/>
                <w:lang w:val="en-US" w:eastAsia="ja-JP"/>
              </w:rPr>
              <w:t>FFS on the power control details (without RAN2 impact)</w:t>
            </w:r>
          </w:p>
          <w:p w14:paraId="4AFFEF21" w14:textId="77777777" w:rsidR="00920227" w:rsidRPr="00920227" w:rsidRDefault="00920227" w:rsidP="00920227">
            <w:pPr>
              <w:rPr>
                <w:rFonts w:eastAsia="Yu Mincho"/>
                <w:b/>
                <w:iCs/>
                <w:sz w:val="20"/>
                <w:szCs w:val="20"/>
                <w:lang w:eastAsia="ja-JP"/>
              </w:rPr>
            </w:pPr>
            <w:r w:rsidRPr="00920227">
              <w:rPr>
                <w:rFonts w:eastAsia="Yu Mincho"/>
                <w:b/>
                <w:iCs/>
                <w:sz w:val="20"/>
                <w:szCs w:val="20"/>
                <w:lang w:eastAsia="ja-JP"/>
              </w:rPr>
              <w:t>Conclusion</w:t>
            </w:r>
          </w:p>
          <w:p w14:paraId="5785B022" w14:textId="77777777" w:rsidR="00920227" w:rsidRPr="00920227" w:rsidRDefault="00920227" w:rsidP="00920227">
            <w:pPr>
              <w:rPr>
                <w:rFonts w:eastAsia="Yu Mincho"/>
                <w:bCs/>
                <w:iCs/>
                <w:sz w:val="20"/>
                <w:szCs w:val="20"/>
                <w:lang w:eastAsia="ja-JP"/>
              </w:rPr>
            </w:pPr>
            <w:r w:rsidRPr="00920227">
              <w:rPr>
                <w:rFonts w:eastAsia="Yu Mincho"/>
                <w:bCs/>
                <w:iCs/>
                <w:sz w:val="20"/>
                <w:szCs w:val="20"/>
                <w:lang w:eastAsia="ja-JP"/>
              </w:rPr>
              <w:t>How to measure interference for L1-SINR from configured ZP/NZP IMR resources is up to UE implementation.</w:t>
            </w:r>
          </w:p>
          <w:p w14:paraId="3EC2FED0" w14:textId="77777777" w:rsidR="00920227" w:rsidRPr="00920227" w:rsidRDefault="00920227" w:rsidP="00920227">
            <w:pPr>
              <w:rPr>
                <w:rFonts w:eastAsia="Yu Mincho"/>
                <w:sz w:val="20"/>
                <w:szCs w:val="20"/>
                <w:lang w:eastAsia="ja-JP"/>
              </w:rPr>
            </w:pPr>
          </w:p>
          <w:p w14:paraId="531A490B" w14:textId="4649AEFD" w:rsidR="00920227" w:rsidRPr="007F4737" w:rsidRDefault="00920227" w:rsidP="003B620C">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47F4293E" w14:textId="77777777" w:rsidR="007F4737" w:rsidRPr="007F4737" w:rsidRDefault="007F4737" w:rsidP="007F4737">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7CDF19EB" w14:textId="77777777" w:rsidR="007F4737" w:rsidRPr="007F4737" w:rsidRDefault="007F4737" w:rsidP="007F4737">
            <w:pPr>
              <w:pStyle w:val="ListParagraph"/>
              <w:numPr>
                <w:ilvl w:val="0"/>
                <w:numId w:val="46"/>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15F249E1" w14:textId="77777777" w:rsidR="007F4737" w:rsidRPr="007F4737" w:rsidRDefault="007F4737" w:rsidP="007F4737">
            <w:pPr>
              <w:numPr>
                <w:ilvl w:val="1"/>
                <w:numId w:val="36"/>
              </w:numPr>
              <w:rPr>
                <w:color w:val="000000" w:themeColor="text1"/>
                <w:sz w:val="20"/>
                <w:szCs w:val="20"/>
                <w:lang w:eastAsia="x-none"/>
              </w:rPr>
            </w:pPr>
            <w:r w:rsidRPr="007F4737">
              <w:rPr>
                <w:color w:val="000000" w:themeColor="text1"/>
                <w:sz w:val="20"/>
                <w:szCs w:val="20"/>
                <w:lang w:eastAsia="x-none"/>
              </w:rPr>
              <w:t xml:space="preserve">Alt 1: </w:t>
            </w:r>
          </w:p>
          <w:p w14:paraId="0B08F9CF" w14:textId="77777777" w:rsidR="007F4737" w:rsidRPr="007F4737" w:rsidRDefault="007F4737" w:rsidP="007F4737">
            <w:pPr>
              <w:numPr>
                <w:ilvl w:val="2"/>
                <w:numId w:val="37"/>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72642F19" w14:textId="77777777" w:rsidR="007F4737" w:rsidRPr="007F4737" w:rsidRDefault="007F4737" w:rsidP="007F4737">
            <w:pPr>
              <w:numPr>
                <w:ilvl w:val="2"/>
                <w:numId w:val="37"/>
              </w:numPr>
              <w:rPr>
                <w:color w:val="000000" w:themeColor="text1"/>
                <w:sz w:val="20"/>
                <w:szCs w:val="20"/>
                <w:lang w:eastAsia="x-none"/>
              </w:rPr>
            </w:pPr>
            <w:r w:rsidRPr="007F4737">
              <w:rPr>
                <w:color w:val="000000" w:themeColor="text1"/>
                <w:sz w:val="20"/>
                <w:szCs w:val="20"/>
                <w:lang w:eastAsia="x-none"/>
              </w:rPr>
              <w:t xml:space="preserve">Z’ = </w:t>
            </w:r>
            <w:r w:rsidRPr="007F4737">
              <w:rPr>
                <w:i/>
                <w:iCs/>
                <w:color w:val="000000" w:themeColor="text1"/>
                <w:sz w:val="20"/>
                <w:szCs w:val="20"/>
                <w:lang w:eastAsia="x-none"/>
              </w:rPr>
              <w:t>beamReportTimingforL1-SINR</w:t>
            </w:r>
          </w:p>
          <w:p w14:paraId="086FB511" w14:textId="77777777" w:rsidR="007F4737" w:rsidRPr="007F4737" w:rsidRDefault="007F4737" w:rsidP="007F4737">
            <w:pPr>
              <w:numPr>
                <w:ilvl w:val="3"/>
                <w:numId w:val="38"/>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4081FEB4" w14:textId="77777777" w:rsidR="007F4737" w:rsidRPr="007F4737" w:rsidRDefault="007F4737" w:rsidP="007F4737">
            <w:pPr>
              <w:numPr>
                <w:ilvl w:val="1"/>
                <w:numId w:val="39"/>
              </w:numPr>
              <w:rPr>
                <w:color w:val="000000" w:themeColor="text1"/>
                <w:sz w:val="20"/>
                <w:szCs w:val="20"/>
                <w:lang w:eastAsia="x-none"/>
              </w:rPr>
            </w:pPr>
            <w:r w:rsidRPr="007F4737">
              <w:rPr>
                <w:color w:val="000000" w:themeColor="text1"/>
                <w:sz w:val="20"/>
                <w:szCs w:val="20"/>
                <w:lang w:eastAsia="x-none"/>
              </w:rPr>
              <w:t>Alt 2:</w:t>
            </w:r>
          </w:p>
          <w:p w14:paraId="56151BB4" w14:textId="77777777" w:rsidR="007F4737" w:rsidRPr="007F4737" w:rsidRDefault="007F4737" w:rsidP="007F4737">
            <w:pPr>
              <w:numPr>
                <w:ilvl w:val="2"/>
                <w:numId w:val="40"/>
              </w:numPr>
              <w:rPr>
                <w:color w:val="000000" w:themeColor="text1"/>
                <w:sz w:val="20"/>
                <w:szCs w:val="20"/>
                <w:lang w:eastAsia="x-none"/>
              </w:rPr>
            </w:pPr>
            <w:r w:rsidRPr="007F4737">
              <w:rPr>
                <w:color w:val="000000" w:themeColor="text1"/>
                <w:sz w:val="20"/>
                <w:szCs w:val="20"/>
                <w:lang w:eastAsia="x-none"/>
              </w:rPr>
              <w:t>Z = Z1</w:t>
            </w:r>
          </w:p>
          <w:p w14:paraId="02D499D7" w14:textId="77777777" w:rsidR="007F4737" w:rsidRPr="007F4737" w:rsidRDefault="007F4737" w:rsidP="007F4737">
            <w:pPr>
              <w:numPr>
                <w:ilvl w:val="2"/>
                <w:numId w:val="40"/>
              </w:numPr>
              <w:rPr>
                <w:color w:val="000000" w:themeColor="text1"/>
                <w:sz w:val="20"/>
                <w:szCs w:val="20"/>
                <w:lang w:eastAsia="x-none"/>
              </w:rPr>
            </w:pPr>
            <w:r w:rsidRPr="007F4737">
              <w:rPr>
                <w:color w:val="000000" w:themeColor="text1"/>
                <w:sz w:val="20"/>
                <w:szCs w:val="20"/>
                <w:lang w:eastAsia="x-none"/>
              </w:rPr>
              <w:t>Z’ = Z1’</w:t>
            </w:r>
          </w:p>
          <w:p w14:paraId="311E9197" w14:textId="77777777" w:rsidR="007F4737" w:rsidRPr="007F4737" w:rsidRDefault="007F4737" w:rsidP="007F4737">
            <w:pPr>
              <w:numPr>
                <w:ilvl w:val="2"/>
                <w:numId w:val="40"/>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CC42871" w14:textId="77777777" w:rsidR="007F4737" w:rsidRPr="007F4737" w:rsidRDefault="007F4737" w:rsidP="007F4737">
            <w:pPr>
              <w:numPr>
                <w:ilvl w:val="1"/>
                <w:numId w:val="41"/>
              </w:numPr>
              <w:rPr>
                <w:color w:val="000000" w:themeColor="text1"/>
                <w:sz w:val="20"/>
                <w:szCs w:val="20"/>
                <w:lang w:eastAsia="x-none"/>
              </w:rPr>
            </w:pPr>
            <w:r w:rsidRPr="007F4737">
              <w:rPr>
                <w:color w:val="000000" w:themeColor="text1"/>
                <w:sz w:val="20"/>
                <w:szCs w:val="20"/>
                <w:lang w:eastAsia="x-none"/>
              </w:rPr>
              <w:t>Alt 3:</w:t>
            </w:r>
          </w:p>
          <w:p w14:paraId="0C507F0D" w14:textId="77777777" w:rsidR="007F4737" w:rsidRPr="007F4737" w:rsidRDefault="007F4737" w:rsidP="007F4737">
            <w:pPr>
              <w:numPr>
                <w:ilvl w:val="2"/>
                <w:numId w:val="42"/>
              </w:numPr>
              <w:rPr>
                <w:color w:val="000000" w:themeColor="text1"/>
                <w:sz w:val="20"/>
                <w:szCs w:val="20"/>
                <w:lang w:eastAsia="x-none"/>
              </w:rPr>
            </w:pPr>
            <w:r w:rsidRPr="007F4737">
              <w:rPr>
                <w:color w:val="000000" w:themeColor="text1"/>
                <w:sz w:val="20"/>
                <w:szCs w:val="20"/>
                <w:lang w:eastAsia="x-none"/>
              </w:rPr>
              <w:t>Z = Z3</w:t>
            </w:r>
          </w:p>
          <w:p w14:paraId="0726BCEA" w14:textId="77777777" w:rsidR="007F4737" w:rsidRPr="007F4737" w:rsidRDefault="007F4737" w:rsidP="007F4737">
            <w:pPr>
              <w:numPr>
                <w:ilvl w:val="2"/>
                <w:numId w:val="42"/>
              </w:numPr>
              <w:rPr>
                <w:color w:val="000000" w:themeColor="text1"/>
                <w:sz w:val="20"/>
                <w:szCs w:val="20"/>
                <w:lang w:eastAsia="x-none"/>
              </w:rPr>
            </w:pPr>
            <w:r w:rsidRPr="007F4737">
              <w:rPr>
                <w:color w:val="000000" w:themeColor="text1"/>
                <w:sz w:val="20"/>
                <w:szCs w:val="20"/>
                <w:lang w:eastAsia="x-none"/>
              </w:rPr>
              <w:t>Z’ = Z3’</w:t>
            </w:r>
          </w:p>
          <w:p w14:paraId="742A1068" w14:textId="77777777" w:rsidR="007F4737" w:rsidRPr="007F4737" w:rsidRDefault="007F4737" w:rsidP="007F4737">
            <w:pPr>
              <w:numPr>
                <w:ilvl w:val="1"/>
                <w:numId w:val="43"/>
              </w:numPr>
              <w:rPr>
                <w:color w:val="000000" w:themeColor="text1"/>
                <w:sz w:val="20"/>
                <w:szCs w:val="20"/>
                <w:lang w:eastAsia="x-none"/>
              </w:rPr>
            </w:pPr>
            <w:r w:rsidRPr="007F4737">
              <w:rPr>
                <w:color w:val="000000" w:themeColor="text1"/>
                <w:sz w:val="20"/>
                <w:szCs w:val="20"/>
                <w:lang w:eastAsia="x-none"/>
              </w:rPr>
              <w:t>Alt 4</w:t>
            </w:r>
          </w:p>
          <w:p w14:paraId="0CC456DA" w14:textId="77777777" w:rsidR="007F4737" w:rsidRPr="007F4737" w:rsidRDefault="007F4737" w:rsidP="007F4737">
            <w:pPr>
              <w:numPr>
                <w:ilvl w:val="2"/>
                <w:numId w:val="44"/>
              </w:numPr>
              <w:rPr>
                <w:color w:val="000000" w:themeColor="text1"/>
                <w:sz w:val="20"/>
                <w:szCs w:val="20"/>
                <w:lang w:eastAsia="x-none"/>
              </w:rPr>
            </w:pPr>
            <w:r w:rsidRPr="007F4737">
              <w:rPr>
                <w:color w:val="000000" w:themeColor="text1"/>
                <w:sz w:val="20"/>
                <w:szCs w:val="20"/>
                <w:lang w:eastAsia="x-none"/>
              </w:rPr>
              <w:t>Z = N * Z3</w:t>
            </w:r>
          </w:p>
          <w:p w14:paraId="6344A06A" w14:textId="77777777" w:rsidR="007F4737" w:rsidRPr="007F4737" w:rsidRDefault="007F4737" w:rsidP="007F4737">
            <w:pPr>
              <w:numPr>
                <w:ilvl w:val="2"/>
                <w:numId w:val="44"/>
              </w:numPr>
              <w:rPr>
                <w:color w:val="000000" w:themeColor="text1"/>
                <w:sz w:val="20"/>
                <w:szCs w:val="20"/>
                <w:lang w:eastAsia="x-none"/>
              </w:rPr>
            </w:pPr>
            <w:r w:rsidRPr="007F4737">
              <w:rPr>
                <w:color w:val="000000" w:themeColor="text1"/>
                <w:sz w:val="20"/>
                <w:szCs w:val="20"/>
                <w:lang w:eastAsia="x-none"/>
              </w:rPr>
              <w:t>Z’ = N * Z3’</w:t>
            </w:r>
          </w:p>
          <w:p w14:paraId="5ACAFDB0" w14:textId="77777777" w:rsidR="007F4737" w:rsidRPr="007F4737" w:rsidRDefault="007F4737" w:rsidP="007F4737">
            <w:pPr>
              <w:numPr>
                <w:ilvl w:val="2"/>
                <w:numId w:val="44"/>
              </w:numPr>
              <w:rPr>
                <w:color w:val="000000" w:themeColor="text1"/>
                <w:sz w:val="20"/>
                <w:szCs w:val="20"/>
                <w:lang w:eastAsia="x-none"/>
              </w:rPr>
            </w:pPr>
            <w:r w:rsidRPr="007F4737">
              <w:rPr>
                <w:color w:val="000000" w:themeColor="text1"/>
                <w:sz w:val="20"/>
                <w:szCs w:val="20"/>
                <w:lang w:eastAsia="x-none"/>
              </w:rPr>
              <w:t>N&gt;1, FFS detailed value, e.g. N=2</w:t>
            </w:r>
          </w:p>
          <w:p w14:paraId="358B4F23" w14:textId="38733A74" w:rsidR="00920227" w:rsidRPr="007F4737" w:rsidRDefault="007F4737" w:rsidP="007F4737">
            <w:pPr>
              <w:pStyle w:val="ListParagraph"/>
              <w:numPr>
                <w:ilvl w:val="1"/>
                <w:numId w:val="46"/>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5C1AEE6A" w14:textId="77777777" w:rsidR="00920227" w:rsidRPr="00920227" w:rsidRDefault="00920227" w:rsidP="003B620C">
            <w:pPr>
              <w:rPr>
                <w:color w:val="000000" w:themeColor="text1"/>
                <w:sz w:val="20"/>
                <w:szCs w:val="20"/>
                <w:lang w:eastAsia="x-none"/>
              </w:rPr>
            </w:pPr>
          </w:p>
          <w:p w14:paraId="621BCFD1" w14:textId="77777777" w:rsidR="003105DC" w:rsidRPr="00920227" w:rsidRDefault="003105DC" w:rsidP="003B620C">
            <w:pPr>
              <w:pStyle w:val="LGTdoc"/>
              <w:spacing w:afterLines="0" w:line="240" w:lineRule="auto"/>
              <w:contextualSpacing/>
              <w:rPr>
                <w:color w:val="000000" w:themeColor="text1"/>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781FF967"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on overhead and latency reduction, L1-SINR based beam selection as well as SCell beam failure recovery.</w:t>
      </w:r>
    </w:p>
    <w:p w14:paraId="3529C3F4" w14:textId="4D02B032" w:rsidR="00732388" w:rsidRDefault="00D623A6" w:rsidP="00D623A6">
      <w:pPr>
        <w:pStyle w:val="Heading1"/>
      </w:pPr>
      <w:r w:rsidRPr="00D623A6">
        <w:t>Overhead and latency reduction</w:t>
      </w:r>
    </w:p>
    <w:p w14:paraId="66CC0D9B" w14:textId="2B370E79" w:rsidR="005B1AD1" w:rsidRDefault="00D623A6" w:rsidP="005B1AD1">
      <w:pPr>
        <w:pStyle w:val="Heading2"/>
      </w:pPr>
      <w:r>
        <w:t>DL beam indication</w:t>
      </w:r>
    </w:p>
    <w:p w14:paraId="02ADE2EA" w14:textId="4CC00934" w:rsidR="00AB26E1" w:rsidRDefault="00D22343" w:rsidP="00E11B95">
      <w:pPr>
        <w:pStyle w:val="0Maintext"/>
        <w:spacing w:after="120" w:afterAutospacing="0" w:line="240" w:lineRule="auto"/>
        <w:ind w:firstLine="0"/>
        <w:rPr>
          <w:lang w:val="en-US" w:eastAsia="zh-CN"/>
        </w:rPr>
      </w:pPr>
      <w:r>
        <w:rPr>
          <w:lang w:val="en-US"/>
        </w:rPr>
        <w:t>In last meeting, it has been agreed that one MAC CE can be used to update the TCI states for CORESETs/PDSCH for a group of CCs within the same band</w:t>
      </w:r>
      <w:r w:rsidR="00AB26E1">
        <w:rPr>
          <w:lang w:val="en-US" w:eastAsia="zh-CN"/>
        </w:rPr>
        <w:t>.</w:t>
      </w:r>
      <w:r>
        <w:rPr>
          <w:lang w:val="en-US" w:eastAsia="zh-CN"/>
        </w:rPr>
        <w:t xml:space="preserve"> With regard to inter-band CA, the bands that are closed may be </w:t>
      </w:r>
      <w:proofErr w:type="spellStart"/>
      <w:r>
        <w:rPr>
          <w:lang w:val="en-US" w:eastAsia="zh-CN"/>
        </w:rPr>
        <w:t>QCLed</w:t>
      </w:r>
      <w:proofErr w:type="spellEnd"/>
      <w:r>
        <w:rPr>
          <w:lang w:val="en-US" w:eastAsia="zh-CN"/>
        </w:rPr>
        <w:t xml:space="preserve"> with regard to QCL-TypeD. Thus, to save the signaling overhead, it should be supported that a MAC CE can be used to update the TCI states for CORESETs/PDSCH for a group of CCs within a band(s) group. UE can report which bands belong to a band(s) group via UE capability reporting.</w:t>
      </w:r>
    </w:p>
    <w:p w14:paraId="3D1EF71B" w14:textId="77777777" w:rsidR="00D22343" w:rsidRDefault="00D623A6" w:rsidP="003262D0">
      <w:pPr>
        <w:pStyle w:val="0Maintext"/>
        <w:spacing w:after="120" w:afterAutospacing="0" w:line="240" w:lineRule="auto"/>
        <w:ind w:firstLine="0"/>
        <w:rPr>
          <w:b/>
          <w:bCs/>
          <w:i/>
          <w:iCs/>
          <w:lang w:val="en-US" w:eastAsia="zh-CN"/>
        </w:rPr>
      </w:pPr>
      <w:r>
        <w:rPr>
          <w:b/>
          <w:bCs/>
          <w:i/>
          <w:iCs/>
          <w:lang w:val="en-US" w:eastAsia="zh-CN"/>
        </w:rPr>
        <w:t xml:space="preserve">Proposal </w:t>
      </w:r>
      <w:r w:rsidR="0075517A">
        <w:rPr>
          <w:b/>
          <w:bCs/>
          <w:i/>
          <w:iCs/>
          <w:lang w:val="en-US" w:eastAsia="zh-CN"/>
        </w:rPr>
        <w:t>2</w:t>
      </w:r>
      <w:r w:rsidR="00B72388">
        <w:rPr>
          <w:b/>
          <w:bCs/>
          <w:i/>
          <w:iCs/>
          <w:lang w:val="en-US" w:eastAsia="zh-CN"/>
        </w:rPr>
        <w:t>-</w:t>
      </w:r>
      <w:r>
        <w:rPr>
          <w:b/>
          <w:bCs/>
          <w:i/>
          <w:iCs/>
          <w:lang w:val="en-US" w:eastAsia="zh-CN"/>
        </w:rPr>
        <w:t xml:space="preserve">1: </w:t>
      </w:r>
      <w:r w:rsidR="00D22343">
        <w:rPr>
          <w:b/>
          <w:bCs/>
          <w:i/>
          <w:iCs/>
          <w:lang w:val="en-US" w:eastAsia="zh-CN"/>
        </w:rPr>
        <w:t>It should be supported that MAC CE can be used to update TCI states for CORESET with the same ID or activate TCI states for PDSCH for a group of CCs within a band(s) group.</w:t>
      </w:r>
    </w:p>
    <w:p w14:paraId="4031FAF6" w14:textId="6E488599" w:rsidR="005B6997" w:rsidRDefault="00D22343" w:rsidP="00D22343">
      <w:pPr>
        <w:pStyle w:val="0Maintext"/>
        <w:numPr>
          <w:ilvl w:val="0"/>
          <w:numId w:val="46"/>
        </w:numPr>
        <w:spacing w:after="120" w:afterAutospacing="0" w:line="240" w:lineRule="auto"/>
        <w:rPr>
          <w:b/>
          <w:bCs/>
          <w:i/>
          <w:iCs/>
          <w:lang w:val="en-US" w:eastAsia="zh-CN"/>
        </w:rPr>
      </w:pPr>
      <w:r>
        <w:rPr>
          <w:b/>
          <w:bCs/>
          <w:i/>
          <w:iCs/>
          <w:lang w:val="en-US" w:eastAsia="zh-CN"/>
        </w:rPr>
        <w:t>UE can report the band(s) group information via UE capability reporting.</w:t>
      </w:r>
    </w:p>
    <w:p w14:paraId="37A8762A" w14:textId="43625727" w:rsidR="006E6598" w:rsidRDefault="00D9083F" w:rsidP="003262D0">
      <w:pPr>
        <w:pStyle w:val="0Maintext"/>
        <w:spacing w:after="120" w:afterAutospacing="0" w:line="240" w:lineRule="auto"/>
        <w:ind w:firstLine="0"/>
        <w:rPr>
          <w:rFonts w:hint="eastAsia"/>
          <w:lang w:val="en-US" w:eastAsia="zh-CN"/>
        </w:rPr>
      </w:pPr>
      <w:r>
        <w:rPr>
          <w:lang w:val="en-US" w:eastAsia="zh-CN"/>
        </w:rPr>
        <w:t xml:space="preserve">In addition, one open issue for DL beam indication is the QCL assumption for periodic CSI-RS when TCI state is not configured. If TCI state is not provided, one possible assumption is that such periodic CSI-RS is used for </w:t>
      </w:r>
      <w:r>
        <w:rPr>
          <w:lang w:val="en-US" w:eastAsia="zh-CN"/>
        </w:rPr>
        <w:lastRenderedPageBreak/>
        <w:t xml:space="preserve">P1. However, one potential issue is that currently it has not been defined that gNB should always maintain the same beam for different instances of one periodic CSI-RS resource. </w:t>
      </w:r>
      <w:proofErr w:type="gramStart"/>
      <w:r>
        <w:rPr>
          <w:lang w:val="en-US" w:eastAsia="zh-CN"/>
        </w:rPr>
        <w:t>So</w:t>
      </w:r>
      <w:proofErr w:type="gramEnd"/>
      <w:r>
        <w:rPr>
          <w:lang w:val="en-US" w:eastAsia="zh-CN"/>
        </w:rPr>
        <w:t xml:space="preserve"> it is difficult for UE to perform Rx beam tracking without the assumption of consistent Tx beam for a CSI-RS resource. Then one possible way is to define the default beam for periodic CSI-RS, so that UE can have a clear assumption to receive such CSI-RS. It is not necessary to optimize such default beam behavior, but it would be helpful for UE to have a basic assumption to facilitate UE beam tracking so as to save the overhead of beam indication and latency for UE beam tracking. </w:t>
      </w:r>
      <w:r w:rsidR="00FE5522">
        <w:rPr>
          <w:lang w:val="en-US" w:eastAsia="zh-CN"/>
        </w:rPr>
        <w:t xml:space="preserve">For CSI-RS for CSI acquisition, since the default PDSCH beam may be applied to PDSCH, it is better to use the default PDSCH beam as the default beam for such CSI-RS. For TRS, since UE needs to perform some filters, it is better the default beam could be fixed. </w:t>
      </w:r>
    </w:p>
    <w:p w14:paraId="7A245D00" w14:textId="77777777" w:rsidR="00FE5522" w:rsidRDefault="00D9083F" w:rsidP="003262D0">
      <w:pPr>
        <w:pStyle w:val="0Maintext"/>
        <w:spacing w:after="120" w:afterAutospacing="0" w:line="240" w:lineRule="auto"/>
        <w:ind w:firstLine="0"/>
        <w:rPr>
          <w:b/>
          <w:bCs/>
          <w:i/>
          <w:iCs/>
          <w:lang w:val="en-US" w:eastAsia="zh-CN"/>
        </w:rPr>
      </w:pPr>
      <w:r w:rsidRPr="00D9083F">
        <w:rPr>
          <w:b/>
          <w:bCs/>
          <w:i/>
          <w:iCs/>
          <w:lang w:val="en-US" w:eastAsia="zh-CN"/>
        </w:rPr>
        <w:t xml:space="preserve">Proposal 2-2: </w:t>
      </w:r>
      <w:r w:rsidR="00FE5522">
        <w:rPr>
          <w:b/>
          <w:bCs/>
          <w:i/>
          <w:iCs/>
          <w:lang w:val="en-US" w:eastAsia="zh-CN"/>
        </w:rPr>
        <w:t>Support to define the default beam for periodic CSI-RS as follows:</w:t>
      </w:r>
    </w:p>
    <w:p w14:paraId="3FE6EDE6" w14:textId="42B42060" w:rsidR="00FE5522" w:rsidRDefault="00FE5522" w:rsidP="00FE5522">
      <w:pPr>
        <w:pStyle w:val="0Maintext"/>
        <w:numPr>
          <w:ilvl w:val="0"/>
          <w:numId w:val="46"/>
        </w:numPr>
        <w:spacing w:after="120" w:afterAutospacing="0" w:line="240" w:lineRule="auto"/>
        <w:rPr>
          <w:b/>
          <w:bCs/>
          <w:i/>
          <w:iCs/>
          <w:lang w:val="en-US" w:eastAsia="zh-CN"/>
        </w:rPr>
      </w:pPr>
      <w:r>
        <w:rPr>
          <w:b/>
          <w:bCs/>
          <w:i/>
          <w:iCs/>
          <w:lang w:val="en-US" w:eastAsia="zh-CN"/>
        </w:rPr>
        <w:t>The default QCL for CSI-RS for CSI acquisition is based on the default PDSCH QCL assumption (PDSCH QCL assumption when scheduling offset is below a threshold)</w:t>
      </w:r>
    </w:p>
    <w:p w14:paraId="1E746CF0" w14:textId="14E1219E" w:rsidR="00D9083F" w:rsidRPr="00D9083F" w:rsidRDefault="00FE5522" w:rsidP="00FE5522">
      <w:pPr>
        <w:pStyle w:val="0Maintext"/>
        <w:numPr>
          <w:ilvl w:val="0"/>
          <w:numId w:val="46"/>
        </w:numPr>
        <w:spacing w:after="120" w:afterAutospacing="0" w:line="240" w:lineRule="auto"/>
        <w:rPr>
          <w:b/>
          <w:bCs/>
          <w:i/>
          <w:iCs/>
          <w:lang w:val="en-US" w:eastAsia="zh-CN"/>
        </w:rPr>
      </w:pPr>
      <w:r>
        <w:rPr>
          <w:b/>
          <w:bCs/>
          <w:i/>
          <w:iCs/>
          <w:lang w:val="en-US" w:eastAsia="zh-CN"/>
        </w:rPr>
        <w:t xml:space="preserve">The default QCL for TRS is </w:t>
      </w:r>
      <w:r w:rsidR="00D9083F" w:rsidRPr="00D9083F">
        <w:rPr>
          <w:b/>
          <w:bCs/>
          <w:i/>
          <w:iCs/>
          <w:lang w:val="en-US" w:eastAsia="zh-CN"/>
        </w:rPr>
        <w:t>based on the QCL assumption for a CORESET with lowest ID</w:t>
      </w:r>
      <w:r w:rsidR="00D9083F">
        <w:rPr>
          <w:b/>
          <w:bCs/>
          <w:i/>
          <w:iCs/>
          <w:lang w:val="en-US" w:eastAsia="zh-CN"/>
        </w:rPr>
        <w:t xml:space="preserve"> in activate BWP in the same CC</w:t>
      </w:r>
      <w:r w:rsidR="00D9083F" w:rsidRPr="00D9083F">
        <w:rPr>
          <w:b/>
          <w:bCs/>
          <w:i/>
          <w:iCs/>
          <w:lang w:val="en-US" w:eastAsia="zh-CN"/>
        </w:rPr>
        <w:t>.</w:t>
      </w:r>
    </w:p>
    <w:p w14:paraId="109312C3" w14:textId="13E168B4" w:rsidR="00D623A6" w:rsidRDefault="00D623A6" w:rsidP="00D623A6">
      <w:pPr>
        <w:pStyle w:val="Heading2"/>
      </w:pPr>
      <w:r>
        <w:t>UL beam indication</w:t>
      </w:r>
    </w:p>
    <w:p w14:paraId="00C22442" w14:textId="34C5433F" w:rsidR="006D54CF" w:rsidRDefault="00B72388" w:rsidP="00E11B95">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last meeting, there is one </w:t>
      </w:r>
      <w:r w:rsidR="007F4737">
        <w:rPr>
          <w:lang w:val="en-US" w:eastAsia="zh-CN"/>
        </w:rPr>
        <w:t>working assumption</w:t>
      </w:r>
      <w:r w:rsidR="0075517A">
        <w:rPr>
          <w:lang w:val="en-US" w:eastAsia="zh-CN"/>
        </w:rPr>
        <w:t xml:space="preserve"> </w:t>
      </w:r>
      <w:r w:rsidR="001A5F2D">
        <w:rPr>
          <w:lang w:val="en-US" w:eastAsia="zh-CN"/>
        </w:rPr>
        <w:t xml:space="preserve">to </w:t>
      </w:r>
      <w:r w:rsidR="0075517A">
        <w:rPr>
          <w:rFonts w:hint="eastAsia"/>
          <w:lang w:val="en-US" w:eastAsia="zh-CN"/>
        </w:rPr>
        <w:t>s</w:t>
      </w:r>
      <w:r w:rsidR="0075517A">
        <w:rPr>
          <w:lang w:val="en-US" w:eastAsia="zh-CN"/>
        </w:rPr>
        <w:t>pecify UE’s spatial relation assumption when spatial relation info is not configured</w:t>
      </w:r>
      <w:r w:rsidR="007F4737">
        <w:rPr>
          <w:lang w:val="en-US" w:eastAsia="zh-CN"/>
        </w:rPr>
        <w:t xml:space="preserve"> and pathloss reference signal is not configured</w:t>
      </w:r>
      <w:r>
        <w:rPr>
          <w:rFonts w:hint="eastAsia"/>
          <w:lang w:val="en-US" w:eastAsia="zh-CN"/>
        </w:rPr>
        <w:t>.</w:t>
      </w:r>
      <w:r>
        <w:rPr>
          <w:lang w:val="en-US" w:eastAsia="zh-CN"/>
        </w:rPr>
        <w:t xml:space="preserve"> </w:t>
      </w:r>
    </w:p>
    <w:tbl>
      <w:tblPr>
        <w:tblStyle w:val="TableGrid"/>
        <w:tblW w:w="0" w:type="auto"/>
        <w:tblLook w:val="04A0" w:firstRow="1" w:lastRow="0" w:firstColumn="1" w:lastColumn="0" w:noHBand="0" w:noVBand="1"/>
      </w:tblPr>
      <w:tblGrid>
        <w:gridCol w:w="9010"/>
      </w:tblGrid>
      <w:tr w:rsidR="006D54CF" w14:paraId="55FE66E5" w14:textId="77777777" w:rsidTr="006D54CF">
        <w:tc>
          <w:tcPr>
            <w:tcW w:w="9010" w:type="dxa"/>
          </w:tcPr>
          <w:p w14:paraId="59EAB340" w14:textId="77777777" w:rsidR="007F4737" w:rsidRPr="00920227" w:rsidRDefault="007F4737" w:rsidP="007F4737">
            <w:pPr>
              <w:rPr>
                <w:b/>
                <w:bCs/>
                <w:sz w:val="20"/>
                <w:szCs w:val="20"/>
                <w:lang w:eastAsia="x-none"/>
              </w:rPr>
            </w:pPr>
            <w:r w:rsidRPr="00920227">
              <w:rPr>
                <w:b/>
                <w:bCs/>
                <w:sz w:val="20"/>
                <w:szCs w:val="20"/>
                <w:highlight w:val="darkYellow"/>
                <w:lang w:eastAsia="x-none"/>
              </w:rPr>
              <w:t>Working Assumption</w:t>
            </w:r>
          </w:p>
          <w:p w14:paraId="1BEB90D1" w14:textId="77777777" w:rsidR="007F4737" w:rsidRPr="00920227" w:rsidRDefault="007F4737" w:rsidP="007F4737">
            <w:pPr>
              <w:pStyle w:val="LGTdoc"/>
              <w:spacing w:afterLines="0" w:line="240" w:lineRule="auto"/>
              <w:contextualSpacing/>
              <w:rPr>
                <w:bCs/>
                <w:sz w:val="20"/>
                <w:szCs w:val="20"/>
                <w:lang w:val="en-US"/>
              </w:rPr>
            </w:pPr>
            <w:r w:rsidRPr="00920227">
              <w:rPr>
                <w:bCs/>
                <w:sz w:val="20"/>
                <w:szCs w:val="20"/>
                <w:lang w:val="en-US"/>
              </w:rPr>
              <w:t>The default spatial relation for dedicated-PUCCH/SRS for a CC in FR2, at least when no pathloss RSs are configured by RRC is determined by</w:t>
            </w:r>
          </w:p>
          <w:p w14:paraId="371F715A"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Default TCI state or QCL assumption of PDSCH, i.e.,</w:t>
            </w:r>
          </w:p>
          <w:p w14:paraId="4C4C51DA" w14:textId="77777777" w:rsidR="007F4737" w:rsidRPr="00920227" w:rsidRDefault="007F4737" w:rsidP="007F4737">
            <w:pPr>
              <w:pStyle w:val="LGTdoc"/>
              <w:numPr>
                <w:ilvl w:val="1"/>
                <w:numId w:val="2"/>
              </w:numPr>
              <w:spacing w:afterLines="0" w:line="240" w:lineRule="auto"/>
              <w:ind w:left="1200"/>
              <w:contextualSpacing/>
              <w:rPr>
                <w:bCs/>
                <w:sz w:val="20"/>
                <w:szCs w:val="20"/>
                <w:lang w:val="en-US"/>
              </w:rPr>
            </w:pPr>
            <w:r w:rsidRPr="00920227">
              <w:rPr>
                <w:bCs/>
                <w:sz w:val="20"/>
                <w:szCs w:val="20"/>
                <w:lang w:val="en-US"/>
              </w:rPr>
              <w:t xml:space="preserve">in case when CORESET(s) are configured on the CC, the CORESET with the lowest ID in the most recent monitored downlink slot, or </w:t>
            </w:r>
          </w:p>
          <w:p w14:paraId="26ECEEF7" w14:textId="77777777" w:rsidR="007F4737" w:rsidRPr="00920227" w:rsidRDefault="007F4737" w:rsidP="007F4737">
            <w:pPr>
              <w:pStyle w:val="LGTdoc"/>
              <w:numPr>
                <w:ilvl w:val="1"/>
                <w:numId w:val="2"/>
              </w:numPr>
              <w:spacing w:afterLines="0" w:line="240" w:lineRule="auto"/>
              <w:ind w:left="1200"/>
              <w:contextualSpacing/>
              <w:rPr>
                <w:bCs/>
                <w:sz w:val="20"/>
                <w:szCs w:val="20"/>
                <w:lang w:val="en-US"/>
              </w:rPr>
            </w:pPr>
            <w:r w:rsidRPr="00920227">
              <w:rPr>
                <w:bCs/>
                <w:sz w:val="20"/>
                <w:szCs w:val="20"/>
                <w:lang w:val="en-US"/>
              </w:rPr>
              <w:t>in case when any CORESETs are not configured on the CC, the activated TCI state with the lowest ID applicable to PDSCH in the active DL-BWP of the CC</w:t>
            </w:r>
          </w:p>
          <w:p w14:paraId="6A983A3E"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Above applies at least for UEs supporting beam correspondence</w:t>
            </w:r>
          </w:p>
          <w:p w14:paraId="6CFF456C"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Above applies at least for the single TRP case</w:t>
            </w:r>
          </w:p>
          <w:p w14:paraId="18172577"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UE behavior in the absence of the activated TCI state</w:t>
            </w:r>
          </w:p>
          <w:p w14:paraId="4B0508FE"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default spatial relation in multicarrier scenario</w:t>
            </w:r>
          </w:p>
          <w:p w14:paraId="1B36CC0C"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which RS to use for pathloss measurement</w:t>
            </w:r>
          </w:p>
          <w:p w14:paraId="203E9EAF" w14:textId="77777777" w:rsidR="007F4737" w:rsidRPr="00920227" w:rsidRDefault="007F4737" w:rsidP="007F4737">
            <w:pPr>
              <w:pStyle w:val="LGTdoc"/>
              <w:numPr>
                <w:ilvl w:val="0"/>
                <w:numId w:val="2"/>
              </w:numPr>
              <w:spacing w:afterLines="0" w:line="240" w:lineRule="auto"/>
              <w:ind w:left="760"/>
              <w:contextualSpacing/>
              <w:rPr>
                <w:bCs/>
                <w:sz w:val="20"/>
                <w:szCs w:val="20"/>
                <w:lang w:val="en-US"/>
              </w:rPr>
            </w:pPr>
            <w:r w:rsidRPr="00920227">
              <w:rPr>
                <w:bCs/>
                <w:sz w:val="20"/>
                <w:szCs w:val="20"/>
                <w:lang w:val="en-US"/>
              </w:rPr>
              <w:t>FFS: Details on how to handle this issue in case pathloss RSs are configured</w:t>
            </w:r>
          </w:p>
          <w:p w14:paraId="11070959" w14:textId="63A089F8" w:rsidR="006D54CF" w:rsidRDefault="006D54CF" w:rsidP="006D54CF">
            <w:pPr>
              <w:pStyle w:val="LGTdoc"/>
              <w:spacing w:afterLines="0" w:line="240" w:lineRule="auto"/>
              <w:contextualSpacing/>
              <w:rPr>
                <w:lang w:val="en-US" w:eastAsia="zh-CN"/>
              </w:rPr>
            </w:pPr>
          </w:p>
        </w:tc>
      </w:tr>
    </w:tbl>
    <w:p w14:paraId="1718434C" w14:textId="77777777" w:rsidR="006D54CF" w:rsidRDefault="006D54CF" w:rsidP="00F43CD1">
      <w:pPr>
        <w:pStyle w:val="0Maintext"/>
        <w:spacing w:after="120" w:afterAutospacing="0" w:line="240" w:lineRule="auto"/>
        <w:rPr>
          <w:lang w:val="en-US" w:eastAsia="zh-CN"/>
        </w:rPr>
      </w:pPr>
    </w:p>
    <w:p w14:paraId="3115B8C9" w14:textId="7A4D8471" w:rsidR="00820D52" w:rsidRDefault="00820D52" w:rsidP="00E11B95">
      <w:pPr>
        <w:pStyle w:val="0Maintext"/>
        <w:spacing w:after="120" w:afterAutospacing="0" w:line="240" w:lineRule="auto"/>
        <w:ind w:firstLine="0"/>
        <w:rPr>
          <w:lang w:val="en-US" w:eastAsia="zh-CN"/>
        </w:rPr>
      </w:pPr>
      <w:r>
        <w:rPr>
          <w:lang w:val="en-US" w:eastAsia="zh-CN"/>
        </w:rPr>
        <w:t>This working assumption has several issues:</w:t>
      </w:r>
    </w:p>
    <w:p w14:paraId="46F739D2" w14:textId="08A5D642" w:rsidR="00820D52" w:rsidRDefault="00820D52" w:rsidP="00820D52">
      <w:pPr>
        <w:pStyle w:val="0Maintext"/>
        <w:numPr>
          <w:ilvl w:val="0"/>
          <w:numId w:val="46"/>
        </w:numPr>
        <w:spacing w:after="120" w:afterAutospacing="0" w:line="240" w:lineRule="auto"/>
        <w:rPr>
          <w:lang w:val="en-US" w:eastAsia="zh-CN"/>
        </w:rPr>
      </w:pPr>
      <w:r>
        <w:rPr>
          <w:lang w:val="en-US" w:eastAsia="zh-CN"/>
        </w:rPr>
        <w:t xml:space="preserve">Issue #1: </w:t>
      </w:r>
      <w:r>
        <w:rPr>
          <w:rFonts w:hint="eastAsia"/>
          <w:lang w:val="en-US" w:eastAsia="zh-CN"/>
        </w:rPr>
        <w:t>The</w:t>
      </w:r>
      <w:r>
        <w:rPr>
          <w:lang w:val="en-US" w:eastAsia="zh-CN"/>
        </w:rPr>
        <w:t xml:space="preserve"> default PDSCH beam depends on the slot index, where the terminology “downlink slot” is unclear. If one slot includes both downlink and uplink, whether this slot should be considered as “downlink slot” or not, as shown in Figure </w:t>
      </w:r>
      <w:r w:rsidR="0006765A">
        <w:rPr>
          <w:lang w:val="en-US" w:eastAsia="zh-CN"/>
        </w:rPr>
        <w:t>2-</w:t>
      </w:r>
      <w:r>
        <w:rPr>
          <w:lang w:val="en-US" w:eastAsia="zh-CN"/>
        </w:rPr>
        <w:t>1.</w:t>
      </w:r>
    </w:p>
    <w:p w14:paraId="4DAAFBBC" w14:textId="6BDA33AD" w:rsidR="00820D52" w:rsidRDefault="00820D52" w:rsidP="00820D52">
      <w:pPr>
        <w:pStyle w:val="0Maintext"/>
        <w:numPr>
          <w:ilvl w:val="0"/>
          <w:numId w:val="46"/>
        </w:numPr>
        <w:spacing w:after="120" w:afterAutospacing="0" w:line="240" w:lineRule="auto"/>
        <w:rPr>
          <w:lang w:val="en-US" w:eastAsia="zh-CN"/>
        </w:rPr>
      </w:pPr>
      <w:r>
        <w:rPr>
          <w:lang w:val="en-US" w:eastAsia="zh-CN"/>
        </w:rPr>
        <w:t xml:space="preserve">Issue #2: The default PDSCH beam could change from time to time, </w:t>
      </w:r>
      <w:r w:rsidR="0006765A">
        <w:rPr>
          <w:lang w:val="en-US" w:eastAsia="zh-CN"/>
        </w:rPr>
        <w:t>but current pathloss RS is defined to be based on an SSB UE identified to detect MIB, which cannot change fast</w:t>
      </w:r>
      <w:r>
        <w:rPr>
          <w:lang w:val="en-US" w:eastAsia="zh-CN"/>
        </w:rPr>
        <w:t>.</w:t>
      </w:r>
      <w:r w:rsidR="0006765A">
        <w:rPr>
          <w:lang w:val="en-US" w:eastAsia="zh-CN"/>
        </w:rPr>
        <w:t xml:space="preserve"> This would result in significant open-loop power control mismatch. However</w:t>
      </w:r>
      <w:r w:rsidR="00CE7503">
        <w:rPr>
          <w:lang w:val="en-US" w:eastAsia="zh-CN"/>
        </w:rPr>
        <w:t>,</w:t>
      </w:r>
      <w:r w:rsidR="0006765A">
        <w:rPr>
          <w:lang w:val="en-US" w:eastAsia="zh-CN"/>
        </w:rPr>
        <w:t xml:space="preserve"> for a PUCCH</w:t>
      </w:r>
      <w:r w:rsidR="00CE7503">
        <w:rPr>
          <w:lang w:val="en-US" w:eastAsia="zh-CN"/>
        </w:rPr>
        <w:t>/SRS</w:t>
      </w:r>
      <w:r w:rsidR="0006765A">
        <w:rPr>
          <w:lang w:val="en-US" w:eastAsia="zh-CN"/>
        </w:rPr>
        <w:t xml:space="preserve"> resource, </w:t>
      </w:r>
      <w:r w:rsidR="00CE7503">
        <w:rPr>
          <w:lang w:val="en-US" w:eastAsia="zh-CN"/>
        </w:rPr>
        <w:t>only 1 closed-loop power control is maintained without higher layer signaling update, this issue cannot be easily handled by closed-loop power control, as shown in Figure 2-2.</w:t>
      </w:r>
    </w:p>
    <w:p w14:paraId="2CFD5807" w14:textId="4C3B730A" w:rsidR="00D9083F" w:rsidRDefault="00D9083F" w:rsidP="00820D52">
      <w:pPr>
        <w:pStyle w:val="0Maintext"/>
        <w:numPr>
          <w:ilvl w:val="0"/>
          <w:numId w:val="46"/>
        </w:numPr>
        <w:spacing w:after="120" w:afterAutospacing="0" w:line="240" w:lineRule="auto"/>
        <w:rPr>
          <w:lang w:val="en-US" w:eastAsia="zh-CN"/>
        </w:rPr>
      </w:pPr>
      <w:r>
        <w:rPr>
          <w:lang w:val="en-US" w:eastAsia="zh-CN"/>
        </w:rPr>
        <w:t xml:space="preserve">Issue #3: It is hard to implement the </w:t>
      </w:r>
      <w:r w:rsidR="00FA0560">
        <w:rPr>
          <w:lang w:val="en-US" w:eastAsia="zh-CN"/>
        </w:rPr>
        <w:t xml:space="preserve">mandatory </w:t>
      </w:r>
      <w:r>
        <w:rPr>
          <w:lang w:val="en-US" w:eastAsia="zh-CN"/>
        </w:rPr>
        <w:t>UE capability when UE reports 1 active spatial relation</w:t>
      </w:r>
      <w:r w:rsidR="00FA0560">
        <w:rPr>
          <w:lang w:val="en-US" w:eastAsia="zh-CN"/>
        </w:rPr>
        <w:t xml:space="preserve"> for SRS</w:t>
      </w:r>
      <w:r>
        <w:rPr>
          <w:lang w:val="en-US" w:eastAsia="zh-CN"/>
        </w:rPr>
        <w:t xml:space="preserve"> </w:t>
      </w:r>
      <w:r w:rsidR="00FA0560">
        <w:rPr>
          <w:lang w:val="en-US" w:eastAsia="zh-CN"/>
        </w:rPr>
        <w:t>(mandatory</w:t>
      </w:r>
      <w:proofErr w:type="gramStart"/>
      <w:r w:rsidR="00FA0560">
        <w:rPr>
          <w:lang w:val="en-US" w:eastAsia="zh-CN"/>
        </w:rPr>
        <w:t>)</w:t>
      </w:r>
      <w:proofErr w:type="gramEnd"/>
      <w:r w:rsidR="00FA0560">
        <w:rPr>
          <w:lang w:val="en-US" w:eastAsia="zh-CN"/>
        </w:rPr>
        <w:t xml:space="preserve"> </w:t>
      </w:r>
      <w:r>
        <w:rPr>
          <w:lang w:val="en-US" w:eastAsia="zh-CN"/>
        </w:rPr>
        <w:t xml:space="preserve">but UE </w:t>
      </w:r>
      <w:r w:rsidR="00FA0560">
        <w:rPr>
          <w:lang w:val="en-US" w:eastAsia="zh-CN"/>
        </w:rPr>
        <w:t xml:space="preserve">supports 2 active TCI state for PDCCH (mandatory with capability). If the spatial relation is not configured, all the CORESETs beam could have a chance to be applied to the SRS, which forces UE to maintain 2 active spatial relation info for SRS/PUSCH. </w:t>
      </w:r>
    </w:p>
    <w:p w14:paraId="7EFC6A20" w14:textId="21E69CDC" w:rsidR="00820D52" w:rsidRDefault="00622552" w:rsidP="00820D52">
      <w:pPr>
        <w:pStyle w:val="0Maintext"/>
        <w:numPr>
          <w:ilvl w:val="0"/>
          <w:numId w:val="46"/>
        </w:numPr>
        <w:spacing w:after="120" w:afterAutospacing="0" w:line="240" w:lineRule="auto"/>
        <w:rPr>
          <w:lang w:val="en-US" w:eastAsia="zh-CN"/>
        </w:rPr>
      </w:pPr>
      <w:r>
        <w:rPr>
          <w:lang w:val="en-US" w:eastAsia="zh-CN"/>
        </w:rPr>
        <w:t>Issue #</w:t>
      </w:r>
      <w:r w:rsidR="00D9083F">
        <w:rPr>
          <w:lang w:val="en-US" w:eastAsia="zh-CN"/>
        </w:rPr>
        <w:t>4</w:t>
      </w:r>
      <w:r>
        <w:rPr>
          <w:lang w:val="en-US" w:eastAsia="zh-CN"/>
        </w:rPr>
        <w:t>: The default SRS beam is still unclear if there is no CORESET and no active TCI state configured.</w:t>
      </w:r>
    </w:p>
    <w:p w14:paraId="271C62F0" w14:textId="2F6A9294" w:rsidR="00D9083F" w:rsidRDefault="00D9083F" w:rsidP="00820D52">
      <w:pPr>
        <w:pStyle w:val="0Maintext"/>
        <w:numPr>
          <w:ilvl w:val="0"/>
          <w:numId w:val="46"/>
        </w:numPr>
        <w:spacing w:after="120" w:afterAutospacing="0" w:line="240" w:lineRule="auto"/>
        <w:rPr>
          <w:lang w:val="en-US" w:eastAsia="zh-CN"/>
        </w:rPr>
      </w:pPr>
      <w:r>
        <w:rPr>
          <w:lang w:val="en-US" w:eastAsia="zh-CN"/>
        </w:rPr>
        <w:t>Issue #5: For a CC with PUCCH, it is not necessary to define the case when no CORESETs are configured, since such case is not allowed in current spec.</w:t>
      </w:r>
    </w:p>
    <w:p w14:paraId="77D2AE5B" w14:textId="36B3375E" w:rsidR="00622552" w:rsidRDefault="00622552" w:rsidP="00E11B95">
      <w:pPr>
        <w:pStyle w:val="0Maintext"/>
        <w:spacing w:after="120" w:afterAutospacing="0" w:line="240" w:lineRule="auto"/>
        <w:ind w:firstLine="0"/>
        <w:rPr>
          <w:lang w:val="en-US" w:eastAsia="zh-CN"/>
        </w:rPr>
      </w:pPr>
    </w:p>
    <w:p w14:paraId="145FDDCE" w14:textId="3A2D1C0A" w:rsidR="0006765A" w:rsidRDefault="0006765A" w:rsidP="00CE7503">
      <w:pPr>
        <w:pStyle w:val="0Maintext"/>
        <w:spacing w:after="120" w:afterAutospacing="0" w:line="240" w:lineRule="auto"/>
        <w:ind w:firstLine="0"/>
        <w:jc w:val="center"/>
        <w:rPr>
          <w:lang w:val="en-US" w:eastAsia="zh-CN"/>
        </w:rPr>
      </w:pPr>
      <w:r w:rsidRPr="0006765A">
        <w:rPr>
          <w:noProof/>
          <w:lang w:val="en-US" w:eastAsia="zh-CN"/>
        </w:rPr>
        <w:lastRenderedPageBreak/>
        <w:drawing>
          <wp:inline distT="0" distB="0" distL="0" distR="0" wp14:anchorId="6F996F24" wp14:editId="23B4664B">
            <wp:extent cx="3354488" cy="14299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94837" cy="1447134"/>
                    </a:xfrm>
                    <a:prstGeom prst="rect">
                      <a:avLst/>
                    </a:prstGeom>
                  </pic:spPr>
                </pic:pic>
              </a:graphicData>
            </a:graphic>
          </wp:inline>
        </w:drawing>
      </w:r>
    </w:p>
    <w:p w14:paraId="49F83229" w14:textId="5AC5193F" w:rsidR="0006765A" w:rsidRPr="00CE7503" w:rsidRDefault="0006765A" w:rsidP="00CE7503">
      <w:pPr>
        <w:pStyle w:val="0Maintext"/>
        <w:spacing w:after="120" w:afterAutospacing="0" w:line="240" w:lineRule="auto"/>
        <w:ind w:firstLine="0"/>
        <w:jc w:val="center"/>
        <w:rPr>
          <w:b/>
          <w:bCs/>
          <w:lang w:val="en-US" w:eastAsia="zh-CN"/>
        </w:rPr>
      </w:pPr>
      <w:r w:rsidRPr="00CE7503">
        <w:rPr>
          <w:b/>
          <w:bCs/>
          <w:lang w:val="en-US" w:eastAsia="zh-CN"/>
        </w:rPr>
        <w:t>Figure 2-1: Issue #1 for the working assumption on default PUCCH/SRS beam</w:t>
      </w:r>
    </w:p>
    <w:p w14:paraId="56666319" w14:textId="3DF634E2" w:rsidR="0006765A" w:rsidRDefault="00CE7503" w:rsidP="00CE7503">
      <w:pPr>
        <w:pStyle w:val="0Maintext"/>
        <w:spacing w:after="120" w:afterAutospacing="0" w:line="240" w:lineRule="auto"/>
        <w:ind w:firstLine="0"/>
        <w:jc w:val="center"/>
        <w:rPr>
          <w:lang w:val="en-US" w:eastAsia="zh-CN"/>
        </w:rPr>
      </w:pPr>
      <w:r w:rsidRPr="00CE7503">
        <w:rPr>
          <w:noProof/>
          <w:lang w:val="en-US" w:eastAsia="zh-CN"/>
        </w:rPr>
        <w:drawing>
          <wp:inline distT="0" distB="0" distL="0" distR="0" wp14:anchorId="29578E01" wp14:editId="51F23C52">
            <wp:extent cx="4269849" cy="28639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286012" cy="2874764"/>
                    </a:xfrm>
                    <a:prstGeom prst="rect">
                      <a:avLst/>
                    </a:prstGeom>
                  </pic:spPr>
                </pic:pic>
              </a:graphicData>
            </a:graphic>
          </wp:inline>
        </w:drawing>
      </w:r>
    </w:p>
    <w:p w14:paraId="3108A4FE" w14:textId="2347C488" w:rsidR="0006765A" w:rsidRDefault="00CE7503" w:rsidP="00CE7503">
      <w:pPr>
        <w:pStyle w:val="0Maintext"/>
        <w:spacing w:after="120" w:afterAutospacing="0" w:line="240" w:lineRule="auto"/>
        <w:ind w:firstLine="0"/>
        <w:jc w:val="center"/>
        <w:rPr>
          <w:lang w:val="en-US" w:eastAsia="zh-CN"/>
        </w:rPr>
      </w:pPr>
      <w:r w:rsidRPr="00CE7503">
        <w:rPr>
          <w:b/>
          <w:bCs/>
          <w:lang w:val="en-US" w:eastAsia="zh-CN"/>
        </w:rPr>
        <w:t>Figure 2-</w:t>
      </w:r>
      <w:r>
        <w:rPr>
          <w:b/>
          <w:bCs/>
          <w:lang w:val="en-US" w:eastAsia="zh-CN"/>
        </w:rPr>
        <w:t>2</w:t>
      </w:r>
      <w:r w:rsidRPr="00CE7503">
        <w:rPr>
          <w:b/>
          <w:bCs/>
          <w:lang w:val="en-US" w:eastAsia="zh-CN"/>
        </w:rPr>
        <w:t>: Issue #</w:t>
      </w:r>
      <w:r>
        <w:rPr>
          <w:b/>
          <w:bCs/>
          <w:lang w:val="en-US" w:eastAsia="zh-CN"/>
        </w:rPr>
        <w:t>2</w:t>
      </w:r>
      <w:r w:rsidRPr="00CE7503">
        <w:rPr>
          <w:b/>
          <w:bCs/>
          <w:lang w:val="en-US" w:eastAsia="zh-CN"/>
        </w:rPr>
        <w:t xml:space="preserve"> for the working assumption on default PUCCH/SRS beam</w:t>
      </w:r>
    </w:p>
    <w:p w14:paraId="594F6BA7" w14:textId="1F40AD4F" w:rsidR="00622552" w:rsidRDefault="00622552" w:rsidP="00E11B95">
      <w:pPr>
        <w:pStyle w:val="0Maintext"/>
        <w:spacing w:after="120" w:afterAutospacing="0" w:line="240" w:lineRule="auto"/>
        <w:ind w:firstLine="0"/>
        <w:rPr>
          <w:lang w:val="en-US" w:eastAsia="zh-CN"/>
        </w:rPr>
      </w:pPr>
    </w:p>
    <w:p w14:paraId="04B13AF1" w14:textId="77777777" w:rsidR="00604C3D" w:rsidRDefault="00CE7503" w:rsidP="00E11B95">
      <w:pPr>
        <w:pStyle w:val="0Maintext"/>
        <w:spacing w:after="120" w:afterAutospacing="0" w:line="240" w:lineRule="auto"/>
        <w:ind w:firstLine="0"/>
        <w:rPr>
          <w:lang w:val="en-US" w:eastAsia="zh-CN"/>
        </w:rPr>
      </w:pPr>
      <w:r>
        <w:rPr>
          <w:lang w:val="en-US" w:eastAsia="zh-CN"/>
        </w:rPr>
        <w:t xml:space="preserve">To handle the issues above, one general principle should be that it is not necessary to optimize the default PUCCH/SRS beam. To define the default PUCCH/SRS beam based on one DL signal #1, it could be possible that there is no such DL signal #1, and then </w:t>
      </w:r>
      <w:r w:rsidR="00604C3D">
        <w:rPr>
          <w:lang w:val="en-US" w:eastAsia="zh-CN"/>
        </w:rPr>
        <w:t xml:space="preserve">one possible way is to define the default PUCCH/SRS beam based on DL signal #2, but it could be possible that there is no DL signal #2. One case could be there is no DL signal that can be identified in the CC or other CCs. But it should be noted that gNB can still configure the PUCCH/SRS beam by a MAC CE, where the targeting RS could be the one from the same CC or another CC. </w:t>
      </w:r>
    </w:p>
    <w:p w14:paraId="67417934" w14:textId="3433F920" w:rsidR="00604C3D" w:rsidRDefault="00604C3D" w:rsidP="00E11B95">
      <w:pPr>
        <w:pStyle w:val="0Maintext"/>
        <w:spacing w:after="120" w:afterAutospacing="0" w:line="240" w:lineRule="auto"/>
        <w:ind w:firstLine="0"/>
        <w:rPr>
          <w:lang w:val="en-US" w:eastAsia="zh-CN"/>
        </w:rPr>
      </w:pPr>
      <w:r>
        <w:rPr>
          <w:lang w:val="en-US" w:eastAsia="zh-CN"/>
        </w:rPr>
        <w:t>Current framework of spatial relation info indication for PUCCH/SRS could give gNB enough flexibility. Further it has been agreed that gNB can use a MAC CE to update spatial relation for SRS resources from multiple CCs, and gNB can use a MAC CE to update the spatial relation for a group of PUCCH resources. Thus, to indicate the beam for PUCCH/SRS does not rely on too much signaling overhead.</w:t>
      </w:r>
      <w:r w:rsidR="00FA0560">
        <w:rPr>
          <w:lang w:val="en-US" w:eastAsia="zh-CN"/>
        </w:rPr>
        <w:t xml:space="preserve"> </w:t>
      </w:r>
      <w:proofErr w:type="gramStart"/>
      <w:r w:rsidR="00FA0560">
        <w:rPr>
          <w:lang w:val="en-US" w:eastAsia="zh-CN"/>
        </w:rPr>
        <w:t>So</w:t>
      </w:r>
      <w:proofErr w:type="gramEnd"/>
      <w:r w:rsidR="00FA0560">
        <w:rPr>
          <w:lang w:val="en-US" w:eastAsia="zh-CN"/>
        </w:rPr>
        <w:t xml:space="preserve"> in general the default beam for PUCCH/SRS should be simplified. The working assumption should be updated that the default beam for PUCCH/SRS should be based on the beam for a CORESET with highest ID in active BWP on the same CC.</w:t>
      </w:r>
    </w:p>
    <w:p w14:paraId="3B95FEC3" w14:textId="3464F0F6" w:rsidR="00604C3D" w:rsidRPr="00604C3D" w:rsidRDefault="00604C3D" w:rsidP="00E11B95">
      <w:pPr>
        <w:pStyle w:val="0Maintext"/>
        <w:spacing w:after="120" w:afterAutospacing="0" w:line="240" w:lineRule="auto"/>
        <w:ind w:firstLine="0"/>
        <w:rPr>
          <w:b/>
          <w:bCs/>
          <w:i/>
          <w:iCs/>
          <w:lang w:val="en-US" w:eastAsia="zh-CN"/>
        </w:rPr>
      </w:pPr>
      <w:r w:rsidRPr="00604C3D">
        <w:rPr>
          <w:b/>
          <w:bCs/>
          <w:i/>
          <w:iCs/>
          <w:lang w:val="en-US" w:eastAsia="zh-CN"/>
        </w:rPr>
        <w:t>Observation 2-1: Current spatial relation indication framework for PUCCH/SRS could provide very good flexibility, which is with low latency and low overhead.</w:t>
      </w:r>
    </w:p>
    <w:p w14:paraId="1F7CE6E9" w14:textId="2B6544C9" w:rsidR="00604C3D" w:rsidRPr="00604C3D" w:rsidRDefault="00604C3D" w:rsidP="00E11B95">
      <w:pPr>
        <w:pStyle w:val="0Maintext"/>
        <w:spacing w:after="120" w:afterAutospacing="0" w:line="240" w:lineRule="auto"/>
        <w:ind w:firstLine="0"/>
        <w:rPr>
          <w:b/>
          <w:bCs/>
          <w:i/>
          <w:iCs/>
          <w:lang w:val="en-US" w:eastAsia="zh-CN"/>
        </w:rPr>
      </w:pPr>
      <w:r w:rsidRPr="00604C3D">
        <w:rPr>
          <w:b/>
          <w:bCs/>
          <w:i/>
          <w:iCs/>
          <w:lang w:val="en-US" w:eastAsia="zh-CN"/>
        </w:rPr>
        <w:t>Observation 2-2: It is not necessary to optimize the default PUCCH/SRS beam.</w:t>
      </w:r>
    </w:p>
    <w:p w14:paraId="670C93FB" w14:textId="2354D9E0" w:rsidR="00604C3D" w:rsidRPr="00604C3D" w:rsidRDefault="00604C3D" w:rsidP="00E11B95">
      <w:pPr>
        <w:pStyle w:val="0Maintext"/>
        <w:spacing w:after="120" w:afterAutospacing="0" w:line="240" w:lineRule="auto"/>
        <w:ind w:firstLine="0"/>
        <w:rPr>
          <w:b/>
          <w:bCs/>
          <w:i/>
          <w:iCs/>
          <w:lang w:val="en-US" w:eastAsia="zh-CN"/>
        </w:rPr>
      </w:pPr>
      <w:r w:rsidRPr="00604C3D">
        <w:rPr>
          <w:b/>
          <w:bCs/>
          <w:i/>
          <w:iCs/>
          <w:lang w:val="en-US" w:eastAsia="zh-CN"/>
        </w:rPr>
        <w:t>Observation 2-3: The “downlink slot” in the working assumption for default PUCCH/SRS beam is unclear.</w:t>
      </w:r>
    </w:p>
    <w:p w14:paraId="09371895" w14:textId="5C6F0364" w:rsidR="00604C3D" w:rsidRDefault="00604C3D" w:rsidP="00E11B95">
      <w:pPr>
        <w:pStyle w:val="0Maintext"/>
        <w:spacing w:after="120" w:afterAutospacing="0" w:line="240" w:lineRule="auto"/>
        <w:ind w:firstLine="0"/>
        <w:rPr>
          <w:b/>
          <w:bCs/>
          <w:i/>
          <w:iCs/>
          <w:lang w:val="en-US" w:eastAsia="zh-CN"/>
        </w:rPr>
      </w:pPr>
      <w:r w:rsidRPr="00604C3D">
        <w:rPr>
          <w:b/>
          <w:bCs/>
          <w:i/>
          <w:iCs/>
          <w:lang w:val="en-US" w:eastAsia="zh-CN"/>
        </w:rPr>
        <w:t>Observation 2-4: The working assumption for default PUCCH/SRS beam would result in fast PUCCH/SRS beam</w:t>
      </w:r>
      <w:r w:rsidR="00FE455C">
        <w:rPr>
          <w:b/>
          <w:bCs/>
          <w:i/>
          <w:iCs/>
          <w:lang w:val="en-US" w:eastAsia="zh-CN"/>
        </w:rPr>
        <w:t xml:space="preserve"> switching</w:t>
      </w:r>
      <w:r w:rsidRPr="00604C3D">
        <w:rPr>
          <w:b/>
          <w:bCs/>
          <w:i/>
          <w:iCs/>
          <w:lang w:val="en-US" w:eastAsia="zh-CN"/>
        </w:rPr>
        <w:t>, which could be mis-aligned with the beam used to receive pathloss RS and could not be easily handled by closed-loop power control.</w:t>
      </w:r>
    </w:p>
    <w:p w14:paraId="29E20359" w14:textId="460CB077" w:rsidR="00FA0560" w:rsidRPr="00604C3D" w:rsidRDefault="00FA0560" w:rsidP="00E11B95">
      <w:pPr>
        <w:pStyle w:val="0Maintext"/>
        <w:spacing w:after="120" w:afterAutospacing="0" w:line="240" w:lineRule="auto"/>
        <w:ind w:firstLine="0"/>
        <w:rPr>
          <w:b/>
          <w:bCs/>
          <w:i/>
          <w:iCs/>
          <w:lang w:val="en-US" w:eastAsia="zh-CN"/>
        </w:rPr>
      </w:pPr>
      <w:r>
        <w:rPr>
          <w:b/>
          <w:bCs/>
          <w:i/>
          <w:iCs/>
          <w:lang w:val="en-US" w:eastAsia="zh-CN"/>
        </w:rPr>
        <w:t>Observation 2-5: The working assumption for default PUCCH/SRS beam would force UE to mandatorily support 2 active spatial relation info, since supporting 2 TCI states for PDCCH is mandatory with capability signaling, although supporting 1 active spatial relation info is mandatory.</w:t>
      </w:r>
    </w:p>
    <w:p w14:paraId="39FE8597" w14:textId="59536F70" w:rsidR="00604C3D" w:rsidRPr="00604C3D" w:rsidRDefault="00604C3D" w:rsidP="00E11B95">
      <w:pPr>
        <w:pStyle w:val="0Maintext"/>
        <w:spacing w:after="120" w:afterAutospacing="0" w:line="240" w:lineRule="auto"/>
        <w:ind w:firstLine="0"/>
        <w:rPr>
          <w:b/>
          <w:bCs/>
          <w:i/>
          <w:iCs/>
          <w:lang w:val="en-US" w:eastAsia="zh-CN"/>
        </w:rPr>
      </w:pPr>
      <w:r w:rsidRPr="00604C3D">
        <w:rPr>
          <w:b/>
          <w:bCs/>
          <w:i/>
          <w:iCs/>
          <w:lang w:val="en-US" w:eastAsia="zh-CN"/>
        </w:rPr>
        <w:lastRenderedPageBreak/>
        <w:t>Proposal 2-</w:t>
      </w:r>
      <w:r w:rsidR="00FA0560">
        <w:rPr>
          <w:b/>
          <w:bCs/>
          <w:i/>
          <w:iCs/>
          <w:lang w:val="en-US" w:eastAsia="zh-CN"/>
        </w:rPr>
        <w:t>3</w:t>
      </w:r>
      <w:r w:rsidRPr="00604C3D">
        <w:rPr>
          <w:b/>
          <w:bCs/>
          <w:i/>
          <w:iCs/>
          <w:lang w:val="en-US" w:eastAsia="zh-CN"/>
        </w:rPr>
        <w:t xml:space="preserve">: </w:t>
      </w:r>
      <w:r w:rsidR="00FA0560">
        <w:rPr>
          <w:b/>
          <w:bCs/>
          <w:i/>
          <w:iCs/>
          <w:lang w:val="en-US" w:eastAsia="zh-CN"/>
        </w:rPr>
        <w:t>The working assumption on default PUCCH/SRS beam should be updated to be based on a beam for a CORESET with highest ID in active BWP on the same CC.</w:t>
      </w:r>
    </w:p>
    <w:p w14:paraId="299C3F41" w14:textId="2003661A" w:rsidR="00FE455C" w:rsidRDefault="00FE455C" w:rsidP="00E11B95">
      <w:pPr>
        <w:pStyle w:val="0Maintext"/>
        <w:spacing w:after="120" w:afterAutospacing="0" w:line="240" w:lineRule="auto"/>
        <w:ind w:firstLine="0"/>
        <w:rPr>
          <w:lang w:val="en-US" w:eastAsia="zh-CN"/>
        </w:rPr>
      </w:pPr>
      <w:r>
        <w:rPr>
          <w:lang w:val="en-US" w:eastAsia="zh-CN"/>
        </w:rPr>
        <w:t>Another possible issue is about the Tx beam assumption for PUSCH when scheduled by DCI format 0_0, where no dedicated PUCCH resource is configured. One possible way is to extend the working assumption for default beam of PUCCH/SRS</w:t>
      </w:r>
      <w:r>
        <w:rPr>
          <w:rFonts w:eastAsia="SimSun" w:cs="Times New Roman"/>
          <w:lang w:val="en-US" w:eastAsia="zh-CN"/>
        </w:rPr>
        <w:t>. However, as discussed above, there are several issues for the working assumption.</w:t>
      </w:r>
      <w:r w:rsidR="00604C3D">
        <w:rPr>
          <w:rFonts w:hint="eastAsia"/>
          <w:lang w:val="en-US" w:eastAsia="zh-CN"/>
        </w:rPr>
        <w:t xml:space="preserve"> </w:t>
      </w:r>
      <w:r>
        <w:rPr>
          <w:lang w:val="en-US" w:eastAsia="zh-CN"/>
        </w:rPr>
        <w:t>In Rel-15, it has been specified that gNB should at least configure one SRS resource for codebook/non-codebook transmission, which depends on the transmission scheme configured. Therefore, one simple way is to determine the PUSCH beam for DCI format 0_0 based on the one of the configured SRS resource. This would not increase the system overhead, since gNB does not need to trigger the SRS transmission.</w:t>
      </w:r>
      <w:r w:rsidR="000D0F78">
        <w:rPr>
          <w:lang w:val="en-US" w:eastAsia="zh-CN"/>
        </w:rPr>
        <w:t xml:space="preserve"> </w:t>
      </w:r>
    </w:p>
    <w:p w14:paraId="3D70B768" w14:textId="788739B6" w:rsidR="000D0F78" w:rsidRDefault="000D0F78" w:rsidP="00E11B95">
      <w:pPr>
        <w:pStyle w:val="0Maintext"/>
        <w:spacing w:after="120" w:afterAutospacing="0" w:line="240" w:lineRule="auto"/>
        <w:ind w:firstLine="0"/>
        <w:rPr>
          <w:lang w:val="en-US" w:eastAsia="zh-CN"/>
        </w:rPr>
      </w:pPr>
      <w:r>
        <w:rPr>
          <w:lang w:val="en-US" w:eastAsia="zh-CN"/>
        </w:rPr>
        <w:t>However, it should be noted that cross-carrier scheduling is still possible. Therefore, to optimize too much for this case is not necessary. It is not worth to optimize the case that when transmission scheme is not configured.</w:t>
      </w:r>
    </w:p>
    <w:p w14:paraId="06D17168" w14:textId="39C4CEE4" w:rsidR="000D0F78" w:rsidRPr="000D0F78" w:rsidRDefault="000D0F78" w:rsidP="00E11B95">
      <w:pPr>
        <w:pStyle w:val="0Maintext"/>
        <w:spacing w:after="120" w:afterAutospacing="0" w:line="240" w:lineRule="auto"/>
        <w:ind w:firstLine="0"/>
        <w:rPr>
          <w:b/>
          <w:bCs/>
          <w:i/>
          <w:iCs/>
          <w:lang w:val="en-US" w:eastAsia="zh-CN"/>
        </w:rPr>
      </w:pPr>
      <w:r w:rsidRPr="000D0F78">
        <w:rPr>
          <w:b/>
          <w:bCs/>
          <w:i/>
          <w:iCs/>
          <w:lang w:val="en-US" w:eastAsia="zh-CN"/>
        </w:rPr>
        <w:t>Observation 2-</w:t>
      </w:r>
      <w:r w:rsidR="00FA0560">
        <w:rPr>
          <w:b/>
          <w:bCs/>
          <w:i/>
          <w:iCs/>
          <w:lang w:val="en-US" w:eastAsia="zh-CN"/>
        </w:rPr>
        <w:t>6</w:t>
      </w:r>
      <w:r w:rsidRPr="000D0F78">
        <w:rPr>
          <w:b/>
          <w:bCs/>
          <w:i/>
          <w:iCs/>
          <w:lang w:val="en-US" w:eastAsia="zh-CN"/>
        </w:rPr>
        <w:t>: The PUSCH can be scheduled based on cross-carrier scheduling. Thus</w:t>
      </w:r>
      <w:r>
        <w:rPr>
          <w:b/>
          <w:bCs/>
          <w:i/>
          <w:iCs/>
          <w:lang w:val="en-US" w:eastAsia="zh-CN"/>
        </w:rPr>
        <w:t>,</w:t>
      </w:r>
      <w:r w:rsidRPr="000D0F78">
        <w:rPr>
          <w:b/>
          <w:bCs/>
          <w:i/>
          <w:iCs/>
          <w:lang w:val="en-US" w:eastAsia="zh-CN"/>
        </w:rPr>
        <w:t xml:space="preserve"> it is not necessary to optimize too much for the spatial relation assumption when PUSCH scheduled by DCI format 0_0</w:t>
      </w:r>
      <w:r>
        <w:rPr>
          <w:b/>
          <w:bCs/>
          <w:i/>
          <w:iCs/>
          <w:lang w:val="en-US" w:eastAsia="zh-CN"/>
        </w:rPr>
        <w:t>, e.g. PUSCH spatial relation assumption when transmission scheme is not configured.</w:t>
      </w:r>
    </w:p>
    <w:p w14:paraId="4FE09347" w14:textId="5034FADE" w:rsidR="00FE455C" w:rsidRPr="000D0F78" w:rsidRDefault="00FE455C" w:rsidP="00E11B95">
      <w:pPr>
        <w:pStyle w:val="0Maintext"/>
        <w:spacing w:after="120" w:afterAutospacing="0" w:line="240" w:lineRule="auto"/>
        <w:ind w:firstLine="0"/>
        <w:rPr>
          <w:b/>
          <w:bCs/>
          <w:i/>
          <w:iCs/>
          <w:lang w:val="en-US" w:eastAsia="zh-CN"/>
        </w:rPr>
      </w:pPr>
      <w:r w:rsidRPr="000D0F78">
        <w:rPr>
          <w:b/>
          <w:bCs/>
          <w:i/>
          <w:iCs/>
          <w:lang w:val="en-US" w:eastAsia="zh-CN"/>
        </w:rPr>
        <w:t>Proposal 2-</w:t>
      </w:r>
      <w:r w:rsidR="00FA0560">
        <w:rPr>
          <w:b/>
          <w:bCs/>
          <w:i/>
          <w:iCs/>
          <w:lang w:val="en-US" w:eastAsia="zh-CN"/>
        </w:rPr>
        <w:t>4</w:t>
      </w:r>
      <w:r w:rsidRPr="000D0F78">
        <w:rPr>
          <w:b/>
          <w:bCs/>
          <w:i/>
          <w:iCs/>
          <w:lang w:val="en-US" w:eastAsia="zh-CN"/>
        </w:rPr>
        <w:t>: For PUSCH scheduled by DCI format 0_0, the PUSCH is associated with the first SRS resource configured for current transmission scheme, i.e. codebook/non-codebook.</w:t>
      </w:r>
      <w:r w:rsidR="000D0F78">
        <w:rPr>
          <w:b/>
          <w:bCs/>
          <w:i/>
          <w:iCs/>
          <w:lang w:val="en-US" w:eastAsia="zh-CN"/>
        </w:rPr>
        <w:t xml:space="preserve"> </w:t>
      </w:r>
    </w:p>
    <w:p w14:paraId="4DDD737F" w14:textId="77777777" w:rsidR="000D0F78" w:rsidRDefault="000D0F78" w:rsidP="00E11B95">
      <w:pPr>
        <w:pStyle w:val="0Maintext"/>
        <w:spacing w:after="120" w:afterAutospacing="0" w:line="240" w:lineRule="auto"/>
        <w:ind w:firstLine="0"/>
        <w:rPr>
          <w:lang w:val="en-US" w:eastAsia="zh-CN"/>
        </w:rPr>
      </w:pPr>
      <w:r>
        <w:rPr>
          <w:lang w:val="en-US" w:eastAsia="zh-CN"/>
        </w:rPr>
        <w:t>In last meeting, a working assumption t</w:t>
      </w:r>
      <w:r w:rsidR="00751E2A">
        <w:rPr>
          <w:lang w:val="en-US" w:eastAsia="zh-CN"/>
        </w:rPr>
        <w:t>o change pathloss reference signal based on MAC CE</w:t>
      </w:r>
      <w:r>
        <w:rPr>
          <w:lang w:val="en-US" w:eastAsia="zh-CN"/>
        </w:rPr>
        <w:t xml:space="preserve"> has been agreed. It has been defined that the new pathloss RS would be applied after 1 slot after UE measures 5 samples of the new pathloss reference signal as shown in Figure 2-3.</w:t>
      </w:r>
    </w:p>
    <w:p w14:paraId="1CDF886B" w14:textId="4733F68A" w:rsidR="000D0F78" w:rsidRDefault="000D0F78" w:rsidP="00E11B95">
      <w:pPr>
        <w:pStyle w:val="0Maintext"/>
        <w:spacing w:after="120" w:afterAutospacing="0" w:line="240" w:lineRule="auto"/>
        <w:ind w:firstLine="0"/>
        <w:rPr>
          <w:lang w:val="en-US" w:eastAsia="zh-CN"/>
        </w:rPr>
      </w:pPr>
    </w:p>
    <w:p w14:paraId="2F85E5E6" w14:textId="4D7E9839" w:rsidR="000D0F78" w:rsidRDefault="000D0F78" w:rsidP="000D0F78">
      <w:pPr>
        <w:pStyle w:val="0Maintext"/>
        <w:spacing w:after="120" w:afterAutospacing="0" w:line="240" w:lineRule="auto"/>
        <w:ind w:firstLine="0"/>
        <w:jc w:val="center"/>
        <w:rPr>
          <w:lang w:val="en-US" w:eastAsia="zh-CN"/>
        </w:rPr>
      </w:pPr>
      <w:r w:rsidRPr="000D0F78">
        <w:rPr>
          <w:noProof/>
          <w:lang w:val="en-US" w:eastAsia="zh-CN"/>
        </w:rPr>
        <w:drawing>
          <wp:inline distT="0" distB="0" distL="0" distR="0" wp14:anchorId="0CA2AAC9" wp14:editId="40F2491B">
            <wp:extent cx="5727700" cy="17259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725930"/>
                    </a:xfrm>
                    <a:prstGeom prst="rect">
                      <a:avLst/>
                    </a:prstGeom>
                  </pic:spPr>
                </pic:pic>
              </a:graphicData>
            </a:graphic>
          </wp:inline>
        </w:drawing>
      </w:r>
    </w:p>
    <w:p w14:paraId="73646EBE" w14:textId="79389047" w:rsidR="000D0F78" w:rsidRPr="000D0F78" w:rsidRDefault="000D0F78" w:rsidP="000D0F78">
      <w:pPr>
        <w:pStyle w:val="0Maintext"/>
        <w:spacing w:after="120" w:afterAutospacing="0" w:line="240" w:lineRule="auto"/>
        <w:ind w:firstLine="0"/>
        <w:jc w:val="center"/>
        <w:rPr>
          <w:b/>
          <w:bCs/>
          <w:lang w:val="en-US" w:eastAsia="zh-CN"/>
        </w:rPr>
      </w:pPr>
      <w:r w:rsidRPr="000D0F78">
        <w:rPr>
          <w:b/>
          <w:bCs/>
          <w:lang w:val="en-US" w:eastAsia="zh-CN"/>
        </w:rPr>
        <w:t>Figure 2-3: Mechanism for MAC CE based pathloss RS update</w:t>
      </w:r>
    </w:p>
    <w:p w14:paraId="4508AF44" w14:textId="73214824" w:rsidR="000D0F78" w:rsidRDefault="000D0F78" w:rsidP="00E11B95">
      <w:pPr>
        <w:pStyle w:val="0Maintext"/>
        <w:spacing w:after="120" w:afterAutospacing="0" w:line="240" w:lineRule="auto"/>
        <w:ind w:firstLine="0"/>
        <w:rPr>
          <w:lang w:val="en-US" w:eastAsia="zh-CN"/>
        </w:rPr>
      </w:pPr>
      <w:r>
        <w:rPr>
          <w:lang w:val="en-US" w:eastAsia="zh-CN"/>
        </w:rPr>
        <w:t>After UE measures the 5</w:t>
      </w:r>
      <w:r w:rsidRPr="000D0F78">
        <w:rPr>
          <w:vertAlign w:val="superscript"/>
          <w:lang w:val="en-US" w:eastAsia="zh-CN"/>
        </w:rPr>
        <w:t>th</w:t>
      </w:r>
      <w:r>
        <w:rPr>
          <w:lang w:val="en-US" w:eastAsia="zh-CN"/>
        </w:rPr>
        <w:t xml:space="preserve"> samples, UE has to deliver the L1 measured result to L3, and then after L3 filtering</w:t>
      </w:r>
      <w:r w:rsidR="00203A0D">
        <w:rPr>
          <w:lang w:val="en-US" w:eastAsia="zh-CN"/>
        </w:rPr>
        <w:t>, L3 could send to L1 the higher layer filtered RSRP to derive the pathloss for power control. Such cross-layer processing would take more than 1 slot, especially for 120kHz SCS case. In some RAN4 test case, such cross-layer behavior would require at least 2ms. Given the RAN4 should specify the delay requirement for RRM related part, it is better to send and updated LS to RAN4 and ask RAN4 to specify it.</w:t>
      </w:r>
    </w:p>
    <w:p w14:paraId="18A32BC3" w14:textId="72CEB6EE" w:rsidR="00203A0D" w:rsidRPr="00203A0D" w:rsidRDefault="00203A0D" w:rsidP="00E11B95">
      <w:pPr>
        <w:pStyle w:val="0Maintext"/>
        <w:spacing w:after="120" w:afterAutospacing="0" w:line="240" w:lineRule="auto"/>
        <w:ind w:firstLine="0"/>
        <w:rPr>
          <w:b/>
          <w:bCs/>
          <w:i/>
          <w:iCs/>
          <w:lang w:val="en-US" w:eastAsia="zh-CN"/>
        </w:rPr>
      </w:pPr>
      <w:r w:rsidRPr="00203A0D">
        <w:rPr>
          <w:b/>
          <w:bCs/>
          <w:i/>
          <w:iCs/>
          <w:lang w:val="en-US" w:eastAsia="zh-CN"/>
        </w:rPr>
        <w:t>Observation 2-</w:t>
      </w:r>
      <w:r w:rsidR="00FA0560">
        <w:rPr>
          <w:b/>
          <w:bCs/>
          <w:i/>
          <w:iCs/>
          <w:lang w:val="en-US" w:eastAsia="zh-CN"/>
        </w:rPr>
        <w:t>7</w:t>
      </w:r>
      <w:r w:rsidRPr="00203A0D">
        <w:rPr>
          <w:b/>
          <w:bCs/>
          <w:i/>
          <w:iCs/>
          <w:lang w:val="en-US" w:eastAsia="zh-CN"/>
        </w:rPr>
        <w:t>: After measuring 5 samples, to derive the pathloss would rely on cross-layer processing, which would require more than 1 slot, especially for 120kHz SCS.</w:t>
      </w:r>
    </w:p>
    <w:p w14:paraId="3817CDB2" w14:textId="3BB301DC" w:rsidR="00203A0D" w:rsidRDefault="00203A0D" w:rsidP="00E11B95">
      <w:pPr>
        <w:pStyle w:val="0Maintext"/>
        <w:spacing w:after="120" w:afterAutospacing="0" w:line="240" w:lineRule="auto"/>
        <w:ind w:firstLine="0"/>
        <w:rPr>
          <w:b/>
          <w:bCs/>
          <w:i/>
          <w:iCs/>
          <w:lang w:val="en-US" w:eastAsia="zh-CN"/>
        </w:rPr>
      </w:pPr>
      <w:r w:rsidRPr="00203A0D">
        <w:rPr>
          <w:b/>
          <w:bCs/>
          <w:i/>
          <w:iCs/>
          <w:lang w:val="en-US" w:eastAsia="zh-CN"/>
        </w:rPr>
        <w:t>Proposal 2-</w:t>
      </w:r>
      <w:r w:rsidR="00FA0560">
        <w:rPr>
          <w:b/>
          <w:bCs/>
          <w:i/>
          <w:iCs/>
          <w:lang w:val="en-US" w:eastAsia="zh-CN"/>
        </w:rPr>
        <w:t>5</w:t>
      </w:r>
      <w:r w:rsidRPr="00203A0D">
        <w:rPr>
          <w:b/>
          <w:bCs/>
          <w:i/>
          <w:iCs/>
          <w:lang w:val="en-US" w:eastAsia="zh-CN"/>
        </w:rPr>
        <w:t>: For the working assumption of MAC CE based pathloss reference signal update, change the “1 slot” into “2ms”.</w:t>
      </w:r>
      <w:r>
        <w:rPr>
          <w:b/>
          <w:bCs/>
          <w:i/>
          <w:iCs/>
          <w:lang w:val="en-US" w:eastAsia="zh-CN"/>
        </w:rPr>
        <w:t xml:space="preserve"> </w:t>
      </w:r>
    </w:p>
    <w:p w14:paraId="5BBA4D24" w14:textId="7F572732" w:rsidR="00203A0D" w:rsidRPr="00203A0D" w:rsidRDefault="00203A0D" w:rsidP="00203A0D">
      <w:pPr>
        <w:pStyle w:val="0Maintext"/>
        <w:numPr>
          <w:ilvl w:val="0"/>
          <w:numId w:val="47"/>
        </w:numPr>
        <w:spacing w:after="120" w:afterAutospacing="0" w:line="240" w:lineRule="auto"/>
        <w:rPr>
          <w:b/>
          <w:bCs/>
          <w:i/>
          <w:iCs/>
          <w:lang w:val="en-US" w:eastAsia="zh-CN"/>
        </w:rPr>
      </w:pPr>
      <w:r>
        <w:rPr>
          <w:b/>
          <w:bCs/>
          <w:i/>
          <w:iCs/>
          <w:lang w:val="en-US" w:eastAsia="zh-CN"/>
        </w:rPr>
        <w:t xml:space="preserve">Send </w:t>
      </w:r>
      <w:proofErr w:type="gramStart"/>
      <w:r>
        <w:rPr>
          <w:b/>
          <w:bCs/>
          <w:i/>
          <w:iCs/>
          <w:lang w:val="en-US" w:eastAsia="zh-CN"/>
        </w:rPr>
        <w:t>an</w:t>
      </w:r>
      <w:proofErr w:type="gramEnd"/>
      <w:r>
        <w:rPr>
          <w:b/>
          <w:bCs/>
          <w:i/>
          <w:iCs/>
          <w:lang w:val="en-US" w:eastAsia="zh-CN"/>
        </w:rPr>
        <w:t xml:space="preserve"> LS to RAN4 with this update and ask RAN4 to specify it.</w:t>
      </w:r>
    </w:p>
    <w:p w14:paraId="5E2B0C28" w14:textId="530DCE51" w:rsidR="00B72388" w:rsidRDefault="00B72388" w:rsidP="00E11B95">
      <w:pPr>
        <w:pStyle w:val="0Maintext"/>
        <w:spacing w:after="120" w:afterAutospacing="0" w:line="240" w:lineRule="auto"/>
        <w:ind w:firstLine="0"/>
        <w:rPr>
          <w:lang w:val="en-US" w:eastAsia="zh-CN"/>
        </w:rPr>
      </w:pPr>
      <w:r>
        <w:rPr>
          <w:lang w:val="en-US" w:eastAsia="zh-CN"/>
        </w:rPr>
        <w:t xml:space="preserve">Another remaining issue is on how to support the beam indication for a group of PUCCH resources. It has been agreed to support up to </w:t>
      </w:r>
      <w:r w:rsidR="004C4A14">
        <w:rPr>
          <w:lang w:val="en-US" w:eastAsia="zh-CN"/>
        </w:rPr>
        <w:t>4</w:t>
      </w:r>
      <w:r>
        <w:rPr>
          <w:lang w:val="en-US" w:eastAsia="zh-CN"/>
        </w:rPr>
        <w:t xml:space="preserve"> groups per BWP. </w:t>
      </w:r>
      <w:r w:rsidR="004C4A14">
        <w:rPr>
          <w:lang w:val="en-US" w:eastAsia="zh-CN"/>
        </w:rPr>
        <w:t xml:space="preserve">Then a group ID could be configured by RRC layer, and MAC CE can indicate the group ID as well as the new spatial relation info, so that the beam for corresponding group of PUCCH resources could be updated. </w:t>
      </w:r>
      <w:proofErr w:type="gramStart"/>
      <w:r w:rsidR="004C4A14">
        <w:rPr>
          <w:lang w:val="en-US" w:eastAsia="zh-CN"/>
        </w:rPr>
        <w:t>However</w:t>
      </w:r>
      <w:proofErr w:type="gramEnd"/>
      <w:r w:rsidR="004C4A14">
        <w:rPr>
          <w:lang w:val="en-US" w:eastAsia="zh-CN"/>
        </w:rPr>
        <w:t xml:space="preserve"> one open issue is whether the group ID should be configured in a PUCCH resource or in a PUCCH spatial relation info. These two different ways would result in different functionalities. </w:t>
      </w:r>
    </w:p>
    <w:p w14:paraId="53B0E16D" w14:textId="5B782AF0" w:rsidR="004C4A14" w:rsidRDefault="004C4A14" w:rsidP="00E11B95">
      <w:pPr>
        <w:pStyle w:val="0Maintext"/>
        <w:spacing w:after="120" w:afterAutospacing="0" w:line="240" w:lineRule="auto"/>
        <w:ind w:firstLine="0"/>
        <w:rPr>
          <w:lang w:val="en-US" w:eastAsia="zh-CN"/>
        </w:rPr>
      </w:pPr>
      <w:r>
        <w:rPr>
          <w:lang w:val="en-US" w:eastAsia="zh-CN"/>
        </w:rPr>
        <w:t xml:space="preserve">If the group ID is configured in a PUCCH resource, gNB cannot easily update it without RRC reconfiguration. If the group ID is configured in a spatial relation info, gNB can use MAC CE to update the group ID for a PUCCH resource. </w:t>
      </w:r>
      <w:proofErr w:type="gramStart"/>
      <w:r>
        <w:rPr>
          <w:lang w:val="en-US" w:eastAsia="zh-CN"/>
        </w:rPr>
        <w:t>Thus</w:t>
      </w:r>
      <w:proofErr w:type="gramEnd"/>
      <w:r>
        <w:rPr>
          <w:lang w:val="en-US" w:eastAsia="zh-CN"/>
        </w:rPr>
        <w:t xml:space="preserve"> the latter way could provide better flexibility to gNB.</w:t>
      </w:r>
    </w:p>
    <w:p w14:paraId="2C1413B4" w14:textId="0B8E5E00" w:rsidR="004C4A14" w:rsidRPr="004C4A14" w:rsidRDefault="004C4A14" w:rsidP="00E11B95">
      <w:pPr>
        <w:pStyle w:val="0Maintext"/>
        <w:spacing w:after="120" w:afterAutospacing="0" w:line="240" w:lineRule="auto"/>
        <w:ind w:firstLine="0"/>
        <w:rPr>
          <w:b/>
          <w:bCs/>
          <w:i/>
          <w:iCs/>
          <w:lang w:val="en-US" w:eastAsia="zh-CN"/>
        </w:rPr>
      </w:pPr>
      <w:r w:rsidRPr="004C4A14">
        <w:rPr>
          <w:b/>
          <w:bCs/>
          <w:i/>
          <w:iCs/>
          <w:lang w:val="en-US" w:eastAsia="zh-CN"/>
        </w:rPr>
        <w:lastRenderedPageBreak/>
        <w:t>Observation 2-</w:t>
      </w:r>
      <w:r w:rsidR="00FA0560">
        <w:rPr>
          <w:b/>
          <w:bCs/>
          <w:i/>
          <w:iCs/>
          <w:lang w:val="en-US" w:eastAsia="zh-CN"/>
        </w:rPr>
        <w:t>8</w:t>
      </w:r>
      <w:r w:rsidRPr="004C4A14">
        <w:rPr>
          <w:b/>
          <w:bCs/>
          <w:i/>
          <w:iCs/>
          <w:lang w:val="en-US" w:eastAsia="zh-CN"/>
        </w:rPr>
        <w:t>: To configure group ID in PUCCH-</w:t>
      </w:r>
      <w:proofErr w:type="spellStart"/>
      <w:r w:rsidRPr="004C4A14">
        <w:rPr>
          <w:b/>
          <w:bCs/>
          <w:i/>
          <w:iCs/>
          <w:lang w:val="en-US" w:eastAsia="zh-CN"/>
        </w:rPr>
        <w:t>spatialRelationInfo</w:t>
      </w:r>
      <w:proofErr w:type="spellEnd"/>
      <w:r w:rsidRPr="004C4A14">
        <w:rPr>
          <w:b/>
          <w:bCs/>
          <w:i/>
          <w:iCs/>
          <w:lang w:val="en-US" w:eastAsia="zh-CN"/>
        </w:rPr>
        <w:t xml:space="preserve"> could provide better flexibility to gNB, with regard to the update of the group ID.</w:t>
      </w:r>
    </w:p>
    <w:p w14:paraId="3BC017CD" w14:textId="243F0F2E" w:rsidR="006D54CF" w:rsidRPr="006D54CF" w:rsidRDefault="006D54CF" w:rsidP="00361D33">
      <w:pPr>
        <w:pStyle w:val="0Maintext"/>
        <w:spacing w:after="120" w:afterAutospacing="0" w:line="240" w:lineRule="auto"/>
        <w:ind w:firstLine="0"/>
        <w:rPr>
          <w:b/>
          <w:bCs/>
          <w:i/>
          <w:iCs/>
          <w:lang w:val="en-US" w:eastAsia="zh-CN"/>
        </w:rPr>
      </w:pPr>
      <w:r w:rsidRPr="006D54CF">
        <w:rPr>
          <w:b/>
          <w:bCs/>
          <w:i/>
          <w:iCs/>
          <w:lang w:val="en-US" w:eastAsia="zh-CN"/>
        </w:rPr>
        <w:t xml:space="preserve">Proposal </w:t>
      </w:r>
      <w:r w:rsidR="00361D33">
        <w:rPr>
          <w:b/>
          <w:bCs/>
          <w:i/>
          <w:iCs/>
          <w:lang w:val="en-US" w:eastAsia="zh-CN"/>
        </w:rPr>
        <w:t>2</w:t>
      </w:r>
      <w:r w:rsidRPr="006D54CF">
        <w:rPr>
          <w:b/>
          <w:bCs/>
          <w:i/>
          <w:iCs/>
          <w:lang w:val="en-US" w:eastAsia="zh-CN"/>
        </w:rPr>
        <w:t>-</w:t>
      </w:r>
      <w:r w:rsidR="00FA0560">
        <w:rPr>
          <w:b/>
          <w:bCs/>
          <w:i/>
          <w:iCs/>
          <w:lang w:val="en-US" w:eastAsia="zh-CN"/>
        </w:rPr>
        <w:t>6</w:t>
      </w:r>
      <w:r w:rsidRPr="006D54CF">
        <w:rPr>
          <w:b/>
          <w:bCs/>
          <w:i/>
          <w:iCs/>
          <w:lang w:val="en-US" w:eastAsia="zh-CN"/>
        </w:rPr>
        <w:t xml:space="preserve">: </w:t>
      </w:r>
      <w:r w:rsidR="004C4A14">
        <w:rPr>
          <w:b/>
          <w:bCs/>
          <w:i/>
          <w:iCs/>
          <w:lang w:val="en-US" w:eastAsia="zh-CN"/>
        </w:rPr>
        <w:t>Support to configure the group ID in PUCCH-</w:t>
      </w:r>
      <w:proofErr w:type="spellStart"/>
      <w:r w:rsidR="004C4A14">
        <w:rPr>
          <w:b/>
          <w:bCs/>
          <w:i/>
          <w:iCs/>
          <w:lang w:val="en-US" w:eastAsia="zh-CN"/>
        </w:rPr>
        <w:t>spatialRelationInfo</w:t>
      </w:r>
      <w:proofErr w:type="spellEnd"/>
      <w:r w:rsidR="004C4A14">
        <w:rPr>
          <w:b/>
          <w:bCs/>
          <w:i/>
          <w:iCs/>
          <w:lang w:val="en-US" w:eastAsia="zh-CN"/>
        </w:rPr>
        <w:t xml:space="preserve"> for spatial relation update for a group of PUCCH resources</w:t>
      </w:r>
      <w:r w:rsidR="00985108">
        <w:rPr>
          <w:b/>
          <w:bCs/>
          <w:i/>
          <w:iCs/>
          <w:lang w:val="en-US" w:eastAsia="zh-CN"/>
        </w:rPr>
        <w:t>.</w:t>
      </w:r>
      <w:r w:rsidRPr="006D54CF">
        <w:rPr>
          <w:b/>
          <w:bCs/>
          <w:i/>
          <w:iCs/>
          <w:lang w:val="en-US" w:eastAsia="zh-CN"/>
        </w:rPr>
        <w:t xml:space="preserve"> </w:t>
      </w:r>
    </w:p>
    <w:p w14:paraId="551BA622" w14:textId="22F23E36" w:rsidR="007E6FF6" w:rsidRDefault="007E6FF6" w:rsidP="007E6FF6">
      <w:pPr>
        <w:pStyle w:val="Heading1"/>
      </w:pPr>
      <w:r>
        <w:t>SCell beam failure recovery</w:t>
      </w:r>
    </w:p>
    <w:p w14:paraId="4ADD32CA" w14:textId="7ADEA64C" w:rsidR="007E6FF6" w:rsidRDefault="007E6FF6" w:rsidP="007E6FF6">
      <w:pPr>
        <w:pStyle w:val="Heading2"/>
      </w:pPr>
      <w:r>
        <w:t>Beam failure detection</w:t>
      </w:r>
    </w:p>
    <w:p w14:paraId="4C9B3F77" w14:textId="1D0491B9" w:rsidR="007E6FF6" w:rsidRDefault="007E6FF6" w:rsidP="00B86B50">
      <w:pPr>
        <w:pStyle w:val="0Maintext"/>
        <w:spacing w:after="120" w:afterAutospacing="0" w:line="240" w:lineRule="auto"/>
        <w:ind w:firstLine="0"/>
        <w:rPr>
          <w:lang w:val="en-US"/>
        </w:rPr>
      </w:pPr>
      <w:r>
        <w:rPr>
          <w:lang w:val="en-US"/>
        </w:rPr>
        <w:t xml:space="preserve">There are </w:t>
      </w:r>
      <w:r w:rsidR="00B86B50">
        <w:rPr>
          <w:lang w:val="en-US"/>
        </w:rPr>
        <w:t>1</w:t>
      </w:r>
      <w:r>
        <w:rPr>
          <w:lang w:val="en-US"/>
        </w:rPr>
        <w:t xml:space="preserve"> open issue left for SCell beam failure recovery:</w:t>
      </w:r>
    </w:p>
    <w:p w14:paraId="6C5E51FD" w14:textId="05C3FA1F" w:rsidR="007E6FF6" w:rsidRDefault="00B86B50" w:rsidP="00C2111A">
      <w:pPr>
        <w:pStyle w:val="0Maintext"/>
        <w:numPr>
          <w:ilvl w:val="0"/>
          <w:numId w:val="3"/>
        </w:numPr>
        <w:spacing w:after="120" w:afterAutospacing="0" w:line="240" w:lineRule="auto"/>
        <w:rPr>
          <w:lang w:val="en-US"/>
        </w:rPr>
      </w:pPr>
      <w:r>
        <w:rPr>
          <w:lang w:val="en-US"/>
        </w:rPr>
        <w:t xml:space="preserve">How to select the 2 </w:t>
      </w:r>
      <w:r w:rsidR="00017E93">
        <w:rPr>
          <w:lang w:val="en-US"/>
        </w:rPr>
        <w:t>BFD</w:t>
      </w:r>
      <w:r>
        <w:rPr>
          <w:lang w:val="en-US"/>
        </w:rPr>
        <w:t xml:space="preserve"> RS when number of CORESETs is configured to be more than 2</w:t>
      </w:r>
    </w:p>
    <w:p w14:paraId="1CCE77F9" w14:textId="5F44D488" w:rsidR="0034417B" w:rsidRDefault="00B86B50" w:rsidP="0061765C">
      <w:pPr>
        <w:pStyle w:val="0Maintext"/>
        <w:spacing w:after="120" w:afterAutospacing="0" w:line="240" w:lineRule="auto"/>
        <w:ind w:firstLine="0"/>
        <w:rPr>
          <w:lang w:val="en-US" w:eastAsia="zh-CN"/>
        </w:rPr>
      </w:pPr>
      <w:r>
        <w:rPr>
          <w:lang w:val="en-US" w:eastAsia="zh-CN"/>
        </w:rPr>
        <w:t>For single-TRP or single-DCI based multi-TRP operation, gNB can configure up to 3 CORESETs for a UE. For multi-DCI based multi-TRP operation, up to 5 CORESETs could be configured, where up to 3 CORESETs could be transmitted from one TRP.</w:t>
      </w:r>
      <w:r w:rsidR="00017E93">
        <w:rPr>
          <w:lang w:val="en-US" w:eastAsia="zh-CN"/>
        </w:rPr>
        <w:t xml:space="preserve"> One possible way is that this could be up to UE implementation. However, if such information is not transparent to gNB, gNB cannot understand the which beam really fails. Instead it may either consider all the beams cannot work or trigger a separate beam report. Both ways would result in additional overhead and latency, as with regard to robustness gNB needs to identify some other potential candidate beams after beam failure recovery is completed.</w:t>
      </w:r>
      <w:r w:rsidR="00E60394">
        <w:rPr>
          <w:lang w:val="en-US" w:eastAsia="zh-CN"/>
        </w:rPr>
        <w:t xml:space="preserve"> Further, UE may not report the RSRP for the beams in current CORESET. For example, UE can only report 4 beams in a report instance, it is unable to report the status for 5 CORESETs.</w:t>
      </w:r>
      <w:r w:rsidR="00017E93">
        <w:rPr>
          <w:lang w:val="en-US" w:eastAsia="zh-CN"/>
        </w:rPr>
        <w:t xml:space="preserve"> Therefore, it is </w:t>
      </w:r>
      <w:r w:rsidR="00E60394">
        <w:rPr>
          <w:lang w:val="en-US" w:eastAsia="zh-CN"/>
        </w:rPr>
        <w:t xml:space="preserve">necessary </w:t>
      </w:r>
      <w:r w:rsidR="00017E93">
        <w:rPr>
          <w:rFonts w:hint="eastAsia"/>
          <w:lang w:val="en-US" w:eastAsia="zh-CN"/>
        </w:rPr>
        <w:t>t</w:t>
      </w:r>
      <w:r w:rsidR="00017E93">
        <w:rPr>
          <w:lang w:val="en-US" w:eastAsia="zh-CN"/>
        </w:rPr>
        <w:t>o define the UE behavior on how to select the 2 BFD RS when number of CORESETs is configured to be more than 2.</w:t>
      </w:r>
    </w:p>
    <w:p w14:paraId="1AF481CB" w14:textId="561F1DA1" w:rsidR="00E60394" w:rsidRDefault="00017E93" w:rsidP="0061765C">
      <w:pPr>
        <w:pStyle w:val="0Maintext"/>
        <w:spacing w:after="120" w:afterAutospacing="0" w:line="240" w:lineRule="auto"/>
        <w:ind w:firstLine="0"/>
        <w:rPr>
          <w:lang w:val="en-US" w:eastAsia="zh-CN"/>
        </w:rPr>
      </w:pPr>
      <w:r>
        <w:rPr>
          <w:lang w:val="en-US" w:eastAsia="zh-CN"/>
        </w:rPr>
        <w:t xml:space="preserve">For multi-TRP operation, </w:t>
      </w:r>
      <w:r w:rsidR="00E60394">
        <w:rPr>
          <w:lang w:val="en-US" w:eastAsia="zh-CN"/>
        </w:rPr>
        <w:t xml:space="preserve">the primary TRP should be prioritized since most of the control signaling would be carried from primary TRP. </w:t>
      </w:r>
      <w:proofErr w:type="gramStart"/>
      <w:r w:rsidR="00E60394">
        <w:rPr>
          <w:lang w:val="en-US" w:eastAsia="zh-CN"/>
        </w:rPr>
        <w:t>Thus</w:t>
      </w:r>
      <w:proofErr w:type="gramEnd"/>
      <w:r w:rsidR="00E60394">
        <w:rPr>
          <w:lang w:val="en-US" w:eastAsia="zh-CN"/>
        </w:rPr>
        <w:t xml:space="preserve"> UE should monitor the CORESET with higher layer index set to be 0. Within a single TRP, gNB may configure up to 3 CORESETs, then UE can reuse the way that is defined for RLM to select the corresponding CORESETs, where UE selects the CORESETs with smallest periodicity of associated search space, and if the periodicity is the same, UE can select the CORESET with lowest ID. In general, to select the 2 BFD RS, UE can count the higher layer index configured in a CORESET first, and then the periodicity of the associated search space for each CORESET, and then the CORESET ID.</w:t>
      </w:r>
    </w:p>
    <w:p w14:paraId="46802ED3" w14:textId="44928E18" w:rsidR="00F17D02" w:rsidRPr="00F17D02" w:rsidRDefault="00E60394" w:rsidP="0027181A">
      <w:pPr>
        <w:pStyle w:val="0Maintext"/>
        <w:spacing w:after="120" w:afterAutospacing="0" w:line="240" w:lineRule="auto"/>
        <w:ind w:firstLine="0"/>
        <w:rPr>
          <w:b/>
          <w:bCs/>
          <w:i/>
          <w:iCs/>
          <w:lang w:val="en-US" w:eastAsia="zh-CN"/>
        </w:rPr>
      </w:pPr>
      <w:r>
        <w:rPr>
          <w:b/>
          <w:bCs/>
          <w:i/>
          <w:iCs/>
          <w:lang w:val="en-US" w:eastAsia="zh-CN"/>
        </w:rPr>
        <w:t>Observation 3-1</w:t>
      </w:r>
      <w:r w:rsidR="00F17D02" w:rsidRPr="00F17D02">
        <w:rPr>
          <w:b/>
          <w:bCs/>
          <w:i/>
          <w:iCs/>
          <w:lang w:val="en-US" w:eastAsia="zh-CN"/>
        </w:rPr>
        <w:t xml:space="preserve">: </w:t>
      </w:r>
      <w:r>
        <w:rPr>
          <w:b/>
          <w:bCs/>
          <w:i/>
          <w:iCs/>
          <w:lang w:val="en-US" w:eastAsia="zh-CN"/>
        </w:rPr>
        <w:t>Without the knowledge of monitoring CORESETs, it is not easy for gNB to understand the status for the beams for each CORESET based on beam reporting, as UE may report the RSRP/SINR for other beams.</w:t>
      </w:r>
    </w:p>
    <w:p w14:paraId="706E99F6" w14:textId="275E7CAB" w:rsidR="00F17D02" w:rsidRDefault="00F17D02" w:rsidP="0027181A">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sidR="0027181A">
        <w:rPr>
          <w:b/>
          <w:bCs/>
          <w:i/>
          <w:iCs/>
          <w:lang w:val="en-US" w:eastAsia="zh-CN"/>
        </w:rPr>
        <w:t>3</w:t>
      </w:r>
      <w:r w:rsidRPr="00F17D02">
        <w:rPr>
          <w:b/>
          <w:bCs/>
          <w:i/>
          <w:iCs/>
          <w:lang w:val="en-US" w:eastAsia="zh-CN"/>
        </w:rPr>
        <w:t>-</w:t>
      </w:r>
      <w:r w:rsidR="00351207">
        <w:rPr>
          <w:b/>
          <w:bCs/>
          <w:i/>
          <w:iCs/>
          <w:lang w:val="en-US" w:eastAsia="zh-CN"/>
        </w:rPr>
        <w:t>1</w:t>
      </w:r>
      <w:r w:rsidRPr="00F17D02">
        <w:rPr>
          <w:b/>
          <w:bCs/>
          <w:i/>
          <w:iCs/>
          <w:lang w:val="en-US" w:eastAsia="zh-CN"/>
        </w:rPr>
        <w:t xml:space="preserve">: </w:t>
      </w:r>
      <w:r w:rsidR="00E60394">
        <w:rPr>
          <w:b/>
          <w:bCs/>
          <w:i/>
          <w:iCs/>
          <w:lang w:val="en-US" w:eastAsia="zh-CN"/>
        </w:rPr>
        <w:t>Support to define the rule for UE to select the CORESETs to be monitored for BFD when number of CORESETs is larger than 2.</w:t>
      </w:r>
    </w:p>
    <w:p w14:paraId="57B21BC9" w14:textId="1EB82C7D" w:rsidR="00E60394" w:rsidRPr="00F17D02" w:rsidRDefault="00E60394" w:rsidP="00E60394">
      <w:pPr>
        <w:pStyle w:val="0Maintext"/>
        <w:numPr>
          <w:ilvl w:val="0"/>
          <w:numId w:val="3"/>
        </w:numPr>
        <w:spacing w:after="120" w:afterAutospacing="0" w:line="240" w:lineRule="auto"/>
        <w:rPr>
          <w:b/>
          <w:bCs/>
          <w:i/>
          <w:iCs/>
          <w:lang w:val="en-US" w:eastAsia="zh-CN"/>
        </w:rPr>
      </w:pPr>
      <w:r>
        <w:rPr>
          <w:b/>
          <w:bCs/>
          <w:i/>
          <w:iCs/>
          <w:lang w:val="en-US" w:eastAsia="zh-CN"/>
        </w:rPr>
        <w:t>The UE should count the higher layer index first, then the smallest periodicity for the associated search space, and then the CORESET ID.</w:t>
      </w:r>
    </w:p>
    <w:p w14:paraId="123AE5C0" w14:textId="3AE82DE6" w:rsidR="00F17D02" w:rsidRDefault="00F17D02" w:rsidP="00F17D02">
      <w:pPr>
        <w:pStyle w:val="Heading2"/>
      </w:pPr>
      <w:r>
        <w:t>Beam failure recovery request procedure</w:t>
      </w:r>
    </w:p>
    <w:p w14:paraId="5A61AE35" w14:textId="53D84A6C" w:rsidR="00F17D02" w:rsidRDefault="0027181A" w:rsidP="007E554B">
      <w:pPr>
        <w:pStyle w:val="0Maintext"/>
        <w:spacing w:after="120" w:afterAutospacing="0" w:line="240" w:lineRule="auto"/>
        <w:ind w:firstLine="0"/>
        <w:rPr>
          <w:lang w:val="en-US"/>
        </w:rPr>
      </w:pPr>
      <w:r>
        <w:rPr>
          <w:lang w:val="en-US"/>
        </w:rPr>
        <w:t>For SCell BFR,</w:t>
      </w:r>
      <w:r w:rsidR="00285B13">
        <w:rPr>
          <w:lang w:val="en-US"/>
        </w:rPr>
        <w:t xml:space="preserve"> </w:t>
      </w:r>
      <w:r w:rsidR="00F17D02">
        <w:rPr>
          <w:lang w:val="en-US"/>
        </w:rPr>
        <w:t xml:space="preserve">the two-step based beam failure recovery request (BFRQ) procedure has been agreed as shown in Figure </w:t>
      </w:r>
      <w:r>
        <w:rPr>
          <w:lang w:val="en-US"/>
        </w:rPr>
        <w:t>3</w:t>
      </w:r>
      <w:r w:rsidR="00F17D02">
        <w:rPr>
          <w:lang w:val="en-US"/>
        </w:rPr>
        <w:t>-1</w:t>
      </w:r>
      <w:r w:rsidR="00285B13">
        <w:rPr>
          <w:lang w:val="en-US"/>
        </w:rPr>
        <w:t xml:space="preserve">, where UE can send beam failure event via a SR like PUCCH resource for BFR (PUCCH-BFR) in </w:t>
      </w:r>
      <w:proofErr w:type="spellStart"/>
      <w:r w:rsidR="00285B13">
        <w:rPr>
          <w:lang w:val="en-US"/>
        </w:rPr>
        <w:t>PCell</w:t>
      </w:r>
      <w:proofErr w:type="spellEnd"/>
      <w:r w:rsidR="00285B13">
        <w:rPr>
          <w:lang w:val="en-US"/>
        </w:rPr>
        <w:t xml:space="preserve"> or </w:t>
      </w:r>
      <w:proofErr w:type="spellStart"/>
      <w:r w:rsidR="00285B13">
        <w:rPr>
          <w:lang w:val="en-US"/>
        </w:rPr>
        <w:t>PSCell</w:t>
      </w:r>
      <w:proofErr w:type="spellEnd"/>
      <w:r w:rsidR="00285B13">
        <w:rPr>
          <w:lang w:val="en-US"/>
        </w:rPr>
        <w:t xml:space="preserve"> in the first step, and after receiving an uplink grant for step 2, UE can transmit MAC CE for BFR to carry failed CC index as well as new beam index.</w:t>
      </w:r>
    </w:p>
    <w:p w14:paraId="2D22D6D6" w14:textId="2C989056" w:rsidR="00F17D02" w:rsidRDefault="00F17D02" w:rsidP="00F43CD1">
      <w:pPr>
        <w:pStyle w:val="0Maintext"/>
        <w:spacing w:after="120" w:afterAutospacing="0" w:line="240" w:lineRule="auto"/>
        <w:rPr>
          <w:lang w:val="en-US"/>
        </w:rPr>
      </w:pPr>
    </w:p>
    <w:p w14:paraId="70BA87E1" w14:textId="26E40AEE" w:rsidR="00F17D02" w:rsidRDefault="00285B13" w:rsidP="00285B13">
      <w:pPr>
        <w:pStyle w:val="0Maintext"/>
        <w:spacing w:after="120" w:afterAutospacing="0" w:line="240" w:lineRule="auto"/>
        <w:jc w:val="center"/>
        <w:rPr>
          <w:lang w:val="en-US"/>
        </w:rPr>
      </w:pPr>
      <w:r w:rsidRPr="00285B13">
        <w:rPr>
          <w:noProof/>
          <w:lang w:val="en-US"/>
        </w:rPr>
        <w:lastRenderedPageBreak/>
        <w:drawing>
          <wp:inline distT="0" distB="0" distL="0" distR="0" wp14:anchorId="158410B9" wp14:editId="29D4AA81">
            <wp:extent cx="3217346" cy="352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5778" cy="3540343"/>
                    </a:xfrm>
                    <a:prstGeom prst="rect">
                      <a:avLst/>
                    </a:prstGeom>
                  </pic:spPr>
                </pic:pic>
              </a:graphicData>
            </a:graphic>
          </wp:inline>
        </w:drawing>
      </w:r>
    </w:p>
    <w:p w14:paraId="73E5ED62" w14:textId="00FDE032" w:rsidR="00F17D02" w:rsidRPr="00285B13" w:rsidRDefault="00F17D02" w:rsidP="00285B13">
      <w:pPr>
        <w:pStyle w:val="0Maintext"/>
        <w:spacing w:after="120" w:afterAutospacing="0" w:line="240" w:lineRule="auto"/>
        <w:jc w:val="center"/>
        <w:rPr>
          <w:b/>
          <w:bCs/>
          <w:lang w:val="en-US"/>
        </w:rPr>
      </w:pPr>
      <w:r w:rsidRPr="00285B13">
        <w:rPr>
          <w:b/>
          <w:bCs/>
          <w:lang w:val="en-US"/>
        </w:rPr>
        <w:t xml:space="preserve">Figure </w:t>
      </w:r>
      <w:r w:rsidR="0027181A">
        <w:rPr>
          <w:b/>
          <w:bCs/>
          <w:lang w:val="en-US"/>
        </w:rPr>
        <w:t>3</w:t>
      </w:r>
      <w:r w:rsidRPr="00285B13">
        <w:rPr>
          <w:b/>
          <w:bCs/>
          <w:lang w:val="en-US"/>
        </w:rPr>
        <w:t>-1: Procedure for SCell BFRQ</w:t>
      </w:r>
    </w:p>
    <w:p w14:paraId="3DEB721C" w14:textId="0B248E33" w:rsidR="00285B13" w:rsidRDefault="00285B13" w:rsidP="00FA48C3">
      <w:pPr>
        <w:pStyle w:val="0Maintext"/>
        <w:spacing w:after="120" w:afterAutospacing="0" w:line="240" w:lineRule="auto"/>
        <w:ind w:firstLine="0"/>
        <w:rPr>
          <w:lang w:val="en-US"/>
        </w:rPr>
      </w:pPr>
      <w:r>
        <w:rPr>
          <w:lang w:val="en-US"/>
        </w:rPr>
        <w:t>There are several open issues for SCell BFRQ procedure:</w:t>
      </w:r>
    </w:p>
    <w:p w14:paraId="1B60A5CA" w14:textId="11FEE69C" w:rsidR="0027181A" w:rsidRDefault="0027181A" w:rsidP="00C2111A">
      <w:pPr>
        <w:pStyle w:val="0Maintext"/>
        <w:numPr>
          <w:ilvl w:val="0"/>
          <w:numId w:val="4"/>
        </w:numPr>
        <w:spacing w:after="120" w:afterAutospacing="0" w:line="240" w:lineRule="auto"/>
        <w:rPr>
          <w:lang w:val="en-US"/>
        </w:rPr>
      </w:pPr>
      <w:r>
        <w:rPr>
          <w:lang w:val="en-US"/>
        </w:rPr>
        <w:t>Condition to skip PUCCH-BFR</w:t>
      </w:r>
    </w:p>
    <w:p w14:paraId="2F1E7E2A" w14:textId="39E2EDD5" w:rsidR="00285B13" w:rsidRDefault="0027181A" w:rsidP="00C2111A">
      <w:pPr>
        <w:pStyle w:val="0Maintext"/>
        <w:numPr>
          <w:ilvl w:val="0"/>
          <w:numId w:val="4"/>
        </w:numPr>
        <w:spacing w:after="120" w:afterAutospacing="0" w:line="240" w:lineRule="auto"/>
        <w:rPr>
          <w:lang w:val="en-US"/>
        </w:rPr>
      </w:pPr>
      <w:r>
        <w:rPr>
          <w:lang w:val="en-US"/>
        </w:rPr>
        <w:t xml:space="preserve">Collision handling when PUCCH-BFR and </w:t>
      </w:r>
      <w:r w:rsidR="00351207">
        <w:rPr>
          <w:lang w:val="en-US"/>
        </w:rPr>
        <w:t xml:space="preserve">UCIs from URLLC </w:t>
      </w:r>
      <w:r>
        <w:rPr>
          <w:lang w:val="en-US"/>
        </w:rPr>
        <w:t>are transmitted in the same symbol</w:t>
      </w:r>
      <w:r w:rsidR="00351207">
        <w:rPr>
          <w:lang w:val="en-US"/>
        </w:rPr>
        <w:t xml:space="preserve"> </w:t>
      </w:r>
    </w:p>
    <w:p w14:paraId="17D39C3B" w14:textId="73838567" w:rsidR="00285B13" w:rsidRDefault="00285B13" w:rsidP="00F43CD1">
      <w:pPr>
        <w:pStyle w:val="0Maintext"/>
        <w:spacing w:after="120" w:afterAutospacing="0" w:line="240" w:lineRule="auto"/>
        <w:rPr>
          <w:lang w:val="en-US"/>
        </w:rPr>
      </w:pPr>
    </w:p>
    <w:p w14:paraId="6A81AB4D" w14:textId="0299789A" w:rsidR="000531E2" w:rsidRDefault="000531E2" w:rsidP="009D1C4F">
      <w:pPr>
        <w:pStyle w:val="0Maintext"/>
        <w:spacing w:after="120" w:afterAutospacing="0" w:line="240" w:lineRule="auto"/>
        <w:ind w:firstLine="0"/>
        <w:rPr>
          <w:lang w:val="en-US"/>
        </w:rPr>
      </w:pPr>
      <w:r>
        <w:rPr>
          <w:lang w:val="en-US"/>
        </w:rPr>
        <w:t>RAN1 replie</w:t>
      </w:r>
      <w:r w:rsidR="00351207">
        <w:rPr>
          <w:lang w:val="en-US"/>
        </w:rPr>
        <w:t>d</w:t>
      </w:r>
      <w:r>
        <w:rPr>
          <w:lang w:val="en-US"/>
        </w:rPr>
        <w:t xml:space="preserve"> a LS </w:t>
      </w:r>
      <w:r w:rsidRPr="000531E2">
        <w:rPr>
          <w:lang w:val="en-US"/>
        </w:rPr>
        <w:t>R1-1909833</w:t>
      </w:r>
      <w:r>
        <w:rPr>
          <w:lang w:val="en-US"/>
        </w:rPr>
        <w:t xml:space="preserve"> to RAN2 to confirm that step 1 PUCCH-BFR is not always necessary</w:t>
      </w:r>
      <w:r w:rsidR="00666868">
        <w:rPr>
          <w:lang w:val="en-US"/>
        </w:rPr>
        <w:t>.</w:t>
      </w:r>
      <w:r>
        <w:rPr>
          <w:lang w:val="en-US"/>
        </w:rPr>
        <w:t xml:space="preserve"> </w:t>
      </w:r>
      <w:r w:rsidR="00666868">
        <w:rPr>
          <w:lang w:val="en-US"/>
        </w:rPr>
        <w:t>I</w:t>
      </w:r>
      <w:r>
        <w:rPr>
          <w:lang w:val="en-US"/>
        </w:rPr>
        <w:t>f there is a</w:t>
      </w:r>
      <w:r w:rsidR="00666868">
        <w:rPr>
          <w:lang w:val="en-US"/>
        </w:rPr>
        <w:t>n uplink grant received, UE does not need to transmit PUCCH-BFR. Thus, in general, if there is a PUSCH opportunity, UE does not need to transmit PUCCH-BFR. Such PU</w:t>
      </w:r>
      <w:r w:rsidR="002B0171">
        <w:rPr>
          <w:lang w:val="en-US"/>
        </w:rPr>
        <w:t>S</w:t>
      </w:r>
      <w:r w:rsidR="00666868">
        <w:rPr>
          <w:lang w:val="en-US"/>
        </w:rPr>
        <w:t xml:space="preserve">CH opportunity does not need to be in the same </w:t>
      </w:r>
      <w:r w:rsidR="002B0171">
        <w:rPr>
          <w:lang w:val="en-US"/>
        </w:rPr>
        <w:t xml:space="preserve">slot as the resource for PUCCH-BFR. As shown in Figure 3-2, if the PUSCH opportunity is near the resource for PUCCH-BFR, UE does not need to trigger PUCCH-BFR and wait until a response to report MAC CE for BFR. To proceed step 1 as well as its response, it should take at least N2 symbols, where N2 symbols are based on the PUSCH preparation time. </w:t>
      </w:r>
      <w:proofErr w:type="gramStart"/>
      <w:r w:rsidR="002B0171">
        <w:rPr>
          <w:lang w:val="en-US"/>
        </w:rPr>
        <w:t>So</w:t>
      </w:r>
      <w:proofErr w:type="gramEnd"/>
      <w:r w:rsidR="002B0171">
        <w:rPr>
          <w:lang w:val="en-US"/>
        </w:rPr>
        <w:t xml:space="preserve"> after UE declares beam failure, if there is a known PUSCH opportunity before slot </w:t>
      </w:r>
      <w:proofErr w:type="spellStart"/>
      <w:r w:rsidR="002B0171">
        <w:rPr>
          <w:lang w:val="en-US"/>
        </w:rPr>
        <w:t>n+K</w:t>
      </w:r>
      <w:proofErr w:type="spellEnd"/>
      <w:r w:rsidR="002B0171">
        <w:rPr>
          <w:lang w:val="en-US"/>
        </w:rPr>
        <w:t xml:space="preserve">, </w:t>
      </w:r>
      <m:oMath>
        <m:r>
          <w:rPr>
            <w:rFonts w:ascii="Cambria Math" w:hAnsi="Cambria Math"/>
            <w:lang w:val="en-US"/>
          </w:rPr>
          <m:t>K=</m:t>
        </m:r>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num>
              <m:den>
                <m:r>
                  <w:rPr>
                    <w:rFonts w:ascii="Cambria Math" w:hAnsi="Cambria Math"/>
                    <w:lang w:val="en-US"/>
                  </w:rPr>
                  <m:t>14</m:t>
                </m:r>
              </m:den>
            </m:f>
          </m:e>
        </m:d>
      </m:oMath>
      <w:r w:rsidR="002B0171">
        <w:rPr>
          <w:lang w:val="en-US"/>
        </w:rPr>
        <w:t xml:space="preserve">, where slot n includes the resource for PUCCH-BFR, UE can skip the step 1 PUCCH. </w:t>
      </w:r>
    </w:p>
    <w:p w14:paraId="725332AB" w14:textId="4C24C55C" w:rsidR="00666868" w:rsidRDefault="00666868" w:rsidP="002B0171">
      <w:pPr>
        <w:pStyle w:val="0Maintext"/>
        <w:spacing w:after="120" w:afterAutospacing="0" w:line="240" w:lineRule="auto"/>
        <w:ind w:firstLine="0"/>
        <w:jc w:val="center"/>
        <w:rPr>
          <w:lang w:val="en-US"/>
        </w:rPr>
      </w:pPr>
      <w:r w:rsidRPr="00666868">
        <w:rPr>
          <w:noProof/>
          <w:lang w:val="en-US"/>
        </w:rPr>
        <w:drawing>
          <wp:inline distT="0" distB="0" distL="0" distR="0" wp14:anchorId="39B4328A" wp14:editId="16E694EA">
            <wp:extent cx="5727700" cy="14992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499235"/>
                    </a:xfrm>
                    <a:prstGeom prst="rect">
                      <a:avLst/>
                    </a:prstGeom>
                  </pic:spPr>
                </pic:pic>
              </a:graphicData>
            </a:graphic>
          </wp:inline>
        </w:drawing>
      </w:r>
    </w:p>
    <w:p w14:paraId="0E37BD30" w14:textId="750161AE" w:rsidR="00666868" w:rsidRPr="002B0171" w:rsidRDefault="00666868" w:rsidP="002B0171">
      <w:pPr>
        <w:pStyle w:val="0Maintext"/>
        <w:spacing w:after="120" w:afterAutospacing="0" w:line="240" w:lineRule="auto"/>
        <w:ind w:firstLine="0"/>
        <w:jc w:val="center"/>
        <w:rPr>
          <w:b/>
          <w:bCs/>
          <w:lang w:val="en-US"/>
        </w:rPr>
      </w:pPr>
      <w:r w:rsidRPr="002B0171">
        <w:rPr>
          <w:b/>
          <w:bCs/>
          <w:lang w:val="en-US"/>
        </w:rPr>
        <w:t>Figure 3-2: Potential case to skip PUCCH-BFR</w:t>
      </w:r>
    </w:p>
    <w:p w14:paraId="54D745EB" w14:textId="5A677C5C" w:rsidR="000D2660" w:rsidRPr="000D2660" w:rsidRDefault="000D2660" w:rsidP="000D2660">
      <w:pPr>
        <w:pStyle w:val="0Maintext"/>
        <w:spacing w:after="120" w:afterAutospacing="0" w:line="240" w:lineRule="auto"/>
        <w:ind w:firstLine="0"/>
        <w:rPr>
          <w:b/>
          <w:bCs/>
          <w:i/>
          <w:iCs/>
          <w:lang w:val="en-US" w:eastAsia="zh-CN"/>
        </w:rPr>
      </w:pPr>
      <w:r w:rsidRPr="000D2660">
        <w:rPr>
          <w:b/>
          <w:bCs/>
          <w:i/>
          <w:iCs/>
          <w:lang w:val="en-US" w:eastAsia="zh-CN"/>
        </w:rPr>
        <w:t>Proposal 3-</w:t>
      </w:r>
      <w:r w:rsidR="00351207">
        <w:rPr>
          <w:b/>
          <w:bCs/>
          <w:i/>
          <w:iCs/>
          <w:lang w:val="en-US" w:eastAsia="zh-CN"/>
        </w:rPr>
        <w:t>2</w:t>
      </w:r>
      <w:r w:rsidRPr="000D2660">
        <w:rPr>
          <w:b/>
          <w:bCs/>
          <w:i/>
          <w:iCs/>
          <w:lang w:val="en-US" w:eastAsia="zh-CN"/>
        </w:rPr>
        <w:t xml:space="preserve">: </w:t>
      </w:r>
      <w:r w:rsidRPr="000D2660">
        <w:rPr>
          <w:b/>
          <w:bCs/>
          <w:i/>
          <w:iCs/>
          <w:lang w:val="en-US"/>
        </w:rPr>
        <w:t>After UE declares beam failure, if there is a known PUSCH opportunity</w:t>
      </w:r>
      <w:r w:rsidRPr="000D2660">
        <w:rPr>
          <w:rFonts w:hint="eastAsia"/>
          <w:b/>
          <w:bCs/>
          <w:i/>
          <w:iCs/>
          <w:lang w:val="en-US" w:eastAsia="zh-CN"/>
        </w:rPr>
        <w:t xml:space="preserve"> </w:t>
      </w:r>
      <w:r w:rsidRPr="000D2660">
        <w:rPr>
          <w:b/>
          <w:bCs/>
          <w:i/>
          <w:iCs/>
          <w:lang w:val="en-US"/>
        </w:rPr>
        <w:t xml:space="preserve">before slot </w:t>
      </w:r>
      <w:proofErr w:type="spellStart"/>
      <w:r w:rsidRPr="000D2660">
        <w:rPr>
          <w:b/>
          <w:bCs/>
          <w:i/>
          <w:iCs/>
          <w:lang w:val="en-US"/>
        </w:rPr>
        <w:t>n+K</w:t>
      </w:r>
      <w:proofErr w:type="spellEnd"/>
      <w:r w:rsidRPr="000D2660">
        <w:rPr>
          <w:b/>
          <w:bCs/>
          <w:i/>
          <w:iCs/>
          <w:lang w:val="en-US"/>
        </w:rPr>
        <w:t xml:space="preserve">, </w:t>
      </w:r>
      <m:oMath>
        <m:r>
          <m:rPr>
            <m:sty m:val="bi"/>
          </m:rPr>
          <w:rPr>
            <w:rFonts w:ascii="Cambria Math" w:hAnsi="Cambria Math"/>
            <w:lang w:val="en-US"/>
          </w:rPr>
          <m:t>K=</m:t>
        </m:r>
        <m:d>
          <m:dPr>
            <m:begChr m:val="⌈"/>
            <m:endChr m:val="⌉"/>
            <m:ctrlPr>
              <w:rPr>
                <w:rFonts w:ascii="Cambria Math" w:hAnsi="Cambria Math"/>
                <w:b/>
                <w:bCs/>
                <w:i/>
                <w:iCs/>
                <w:lang w:val="en-US"/>
              </w:rPr>
            </m:ctrlPr>
          </m:dPr>
          <m:e>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2</m:t>
                    </m:r>
                  </m:sub>
                </m:sSub>
              </m:num>
              <m:den>
                <m:r>
                  <m:rPr>
                    <m:sty m:val="bi"/>
                  </m:rPr>
                  <w:rPr>
                    <w:rFonts w:ascii="Cambria Math" w:hAnsi="Cambria Math"/>
                    <w:lang w:val="en-US"/>
                  </w:rPr>
                  <m:t>14</m:t>
                </m:r>
              </m:den>
            </m:f>
          </m:e>
        </m:d>
      </m:oMath>
      <w:r w:rsidRPr="000D2660">
        <w:rPr>
          <w:b/>
          <w:bCs/>
          <w:i/>
          <w:iCs/>
          <w:lang w:val="en-US"/>
        </w:rPr>
        <w:t>, where slot n includes the resource for PUCCH-BFR, UE can skip the step 1 PUCCH.</w:t>
      </w:r>
    </w:p>
    <w:p w14:paraId="2BFEB45B" w14:textId="6614D85A" w:rsidR="00351207" w:rsidRDefault="00344AE3" w:rsidP="00351207">
      <w:pPr>
        <w:pStyle w:val="0Maintext"/>
        <w:spacing w:after="120" w:afterAutospacing="0" w:line="240" w:lineRule="auto"/>
        <w:ind w:firstLine="0"/>
        <w:rPr>
          <w:lang w:val="en-US"/>
        </w:rPr>
      </w:pPr>
      <w:r>
        <w:rPr>
          <w:lang w:val="en-US"/>
        </w:rPr>
        <w:t xml:space="preserve">The </w:t>
      </w:r>
      <w:r w:rsidR="00351207">
        <w:rPr>
          <w:lang w:val="en-US"/>
        </w:rPr>
        <w:t xml:space="preserve">PUCCH-BFR may collide with other URLLC UCI, e.g. SR, HARQ-ACK and CSI. From higher layer perspective, the URLLC should be prioritized compared to </w:t>
      </w:r>
      <w:proofErr w:type="spellStart"/>
      <w:r w:rsidR="00351207">
        <w:rPr>
          <w:lang w:val="en-US"/>
        </w:rPr>
        <w:t>eMBB</w:t>
      </w:r>
      <w:proofErr w:type="spellEnd"/>
      <w:r w:rsidR="00351207">
        <w:rPr>
          <w:lang w:val="en-US"/>
        </w:rPr>
        <w:t xml:space="preserve">. But the PUCCH-BFR should be general to </w:t>
      </w:r>
      <w:r w:rsidR="00351207">
        <w:rPr>
          <w:lang w:val="en-US"/>
        </w:rPr>
        <w:lastRenderedPageBreak/>
        <w:t xml:space="preserve">both URLLC and </w:t>
      </w:r>
      <w:proofErr w:type="spellStart"/>
      <w:r w:rsidR="00351207">
        <w:rPr>
          <w:lang w:val="en-US"/>
        </w:rPr>
        <w:t>eMBB</w:t>
      </w:r>
      <w:proofErr w:type="spellEnd"/>
      <w:r w:rsidR="00351207">
        <w:rPr>
          <w:lang w:val="en-US"/>
        </w:rPr>
        <w:t xml:space="preserve">. Therefore PUCCH-BFR should also be prioritized when colliding with URLLC SR, and it can also be multiplexed with other UCIs in the same way as </w:t>
      </w:r>
      <w:proofErr w:type="spellStart"/>
      <w:r w:rsidR="00351207">
        <w:rPr>
          <w:lang w:val="en-US"/>
        </w:rPr>
        <w:t>eMBB</w:t>
      </w:r>
      <w:proofErr w:type="spellEnd"/>
      <w:r w:rsidR="00351207">
        <w:rPr>
          <w:lang w:val="en-US"/>
        </w:rPr>
        <w:t xml:space="preserve"> UCIs. </w:t>
      </w:r>
    </w:p>
    <w:p w14:paraId="7E1A04A0" w14:textId="0E4ED024" w:rsidR="00351207" w:rsidRDefault="00351207" w:rsidP="00351207">
      <w:pPr>
        <w:pStyle w:val="0Maintext"/>
        <w:spacing w:after="120" w:afterAutospacing="0" w:line="240" w:lineRule="auto"/>
        <w:ind w:firstLine="0"/>
        <w:rPr>
          <w:b/>
          <w:bCs/>
          <w:i/>
          <w:iCs/>
          <w:lang w:val="en-US"/>
        </w:rPr>
      </w:pPr>
      <w:r w:rsidRPr="00351207">
        <w:rPr>
          <w:b/>
          <w:bCs/>
          <w:i/>
          <w:iCs/>
          <w:lang w:val="en-US"/>
        </w:rPr>
        <w:t>Proposal 3-3: When colliding with URLLC SR, the PUCCH-BFR should be prioritized.</w:t>
      </w:r>
    </w:p>
    <w:p w14:paraId="141C5576" w14:textId="16A4D045" w:rsidR="00037E22" w:rsidRDefault="00037E22" w:rsidP="00351207">
      <w:pPr>
        <w:pStyle w:val="0Maintext"/>
        <w:spacing w:after="120" w:afterAutospacing="0" w:line="240" w:lineRule="auto"/>
        <w:ind w:firstLine="0"/>
        <w:rPr>
          <w:lang w:val="en-US"/>
        </w:rPr>
      </w:pPr>
      <w:r>
        <w:rPr>
          <w:lang w:val="en-US"/>
        </w:rPr>
        <w:t>In addition, for transmission power deduction when the total power across CCs exceed the maximum transmission power, since the PUCCH-BFR is SR-like, it should be with the same priority as SR.</w:t>
      </w:r>
    </w:p>
    <w:p w14:paraId="00939D9E" w14:textId="610BFE92" w:rsidR="00037E22" w:rsidRPr="00037E22" w:rsidRDefault="00037E22" w:rsidP="00351207">
      <w:pPr>
        <w:pStyle w:val="0Maintext"/>
        <w:spacing w:after="120" w:afterAutospacing="0" w:line="240" w:lineRule="auto"/>
        <w:ind w:firstLine="0"/>
        <w:rPr>
          <w:b/>
          <w:bCs/>
          <w:i/>
          <w:iCs/>
          <w:lang w:val="en-US"/>
        </w:rPr>
      </w:pPr>
      <w:r w:rsidRPr="00037E22">
        <w:rPr>
          <w:b/>
          <w:bCs/>
          <w:i/>
          <w:iCs/>
          <w:lang w:val="en-US"/>
        </w:rPr>
        <w:t>Proposal 3-4: For uplink transmission power deduction, the priority of PUCCH-BFR is the same as SR.</w:t>
      </w:r>
    </w:p>
    <w:p w14:paraId="3BC39542" w14:textId="3CD54C6C" w:rsidR="00626534" w:rsidRDefault="00626534" w:rsidP="00626534">
      <w:pPr>
        <w:pStyle w:val="Heading1"/>
      </w:pPr>
      <w:r>
        <w:t>L1-SINR based beam selection</w:t>
      </w:r>
    </w:p>
    <w:p w14:paraId="792C90F6" w14:textId="040A1643" w:rsidR="00D45E02" w:rsidRDefault="00D45E02" w:rsidP="009D1C4F">
      <w:pPr>
        <w:pStyle w:val="0Maintext"/>
        <w:spacing w:after="120" w:afterAutospacing="0" w:line="240" w:lineRule="auto"/>
        <w:ind w:firstLine="0"/>
        <w:rPr>
          <w:lang w:val="en-US"/>
        </w:rPr>
      </w:pPr>
      <w:r>
        <w:rPr>
          <w:lang w:val="en-US"/>
        </w:rPr>
        <w:t>For L1-SINR based beam selection, there can be the following remaining issues:</w:t>
      </w:r>
    </w:p>
    <w:p w14:paraId="380E7B68" w14:textId="2414D7D6" w:rsidR="00CE2EA5" w:rsidRDefault="00CE2EA5" w:rsidP="00C2111A">
      <w:pPr>
        <w:pStyle w:val="0Maintext"/>
        <w:numPr>
          <w:ilvl w:val="0"/>
          <w:numId w:val="16"/>
        </w:numPr>
        <w:spacing w:after="120" w:afterAutospacing="0" w:line="240" w:lineRule="auto"/>
        <w:rPr>
          <w:lang w:val="en-US"/>
        </w:rPr>
      </w:pPr>
      <w:r>
        <w:rPr>
          <w:lang w:val="en-US"/>
        </w:rPr>
        <w:t xml:space="preserve">CMR/IMR </w:t>
      </w:r>
      <w:r w:rsidR="006E6598">
        <w:rPr>
          <w:lang w:val="en-US"/>
        </w:rPr>
        <w:t>configuration framework</w:t>
      </w:r>
    </w:p>
    <w:p w14:paraId="4EA8F80B" w14:textId="2C4B74D2" w:rsidR="006E6598" w:rsidRDefault="006E6598" w:rsidP="00C2111A">
      <w:pPr>
        <w:pStyle w:val="0Maintext"/>
        <w:numPr>
          <w:ilvl w:val="0"/>
          <w:numId w:val="16"/>
        </w:numPr>
        <w:spacing w:after="120" w:afterAutospacing="0" w:line="240" w:lineRule="auto"/>
        <w:rPr>
          <w:lang w:val="en-US"/>
        </w:rPr>
      </w:pPr>
      <w:r>
        <w:rPr>
          <w:lang w:val="en-US"/>
        </w:rPr>
        <w:t>Value of Z and Z’</w:t>
      </w:r>
    </w:p>
    <w:p w14:paraId="5637D287" w14:textId="2AF93669" w:rsidR="00906E5E" w:rsidRDefault="006E6598" w:rsidP="00BF487F">
      <w:pPr>
        <w:pStyle w:val="Heading2"/>
      </w:pPr>
      <w:r>
        <w:t>CMR/IMR configuration framework</w:t>
      </w:r>
    </w:p>
    <w:p w14:paraId="66608A6D" w14:textId="20AB52F0" w:rsidR="006E6598" w:rsidRDefault="006E6598" w:rsidP="009D1C4F">
      <w:pPr>
        <w:pStyle w:val="0Maintext"/>
        <w:spacing w:after="120" w:afterAutospacing="0" w:line="240" w:lineRule="auto"/>
        <w:ind w:firstLine="0"/>
        <w:rPr>
          <w:lang w:val="en-US"/>
        </w:rPr>
      </w:pPr>
      <w:r>
        <w:rPr>
          <w:lang w:val="en-US"/>
        </w:rPr>
        <w:t>For L1-RSRP report, the maximum number of SSBRI/CRI has been defined to be 64 in a report configuration</w:t>
      </w:r>
      <w:r w:rsidR="00BF487F">
        <w:rPr>
          <w:lang w:val="en-US"/>
        </w:rPr>
        <w:t>.</w:t>
      </w:r>
      <w:r>
        <w:rPr>
          <w:lang w:val="en-US"/>
        </w:rPr>
        <w:t xml:space="preserve"> For L1-SINR, this is still one open issue. Since the NZP-IMR is based on CSI-RS for beam management, and one UE can be configured with up to 64 CSI-RS resources for BM, the maximum number of SSBRI/CRI for a report configuration for L1-SINR could be 32.</w:t>
      </w:r>
    </w:p>
    <w:p w14:paraId="03E07CE1" w14:textId="257954A4" w:rsidR="007E3054" w:rsidRDefault="00BF487F" w:rsidP="009D1C4F">
      <w:pPr>
        <w:pStyle w:val="0Maintext"/>
        <w:spacing w:after="120" w:afterAutospacing="0" w:line="240" w:lineRule="auto"/>
        <w:ind w:firstLine="0"/>
        <w:rPr>
          <w:b/>
          <w:bCs/>
          <w:i/>
          <w:iCs/>
          <w:lang w:val="en-US"/>
        </w:rPr>
      </w:pPr>
      <w:r w:rsidRPr="00BF487F">
        <w:rPr>
          <w:b/>
          <w:bCs/>
          <w:i/>
          <w:iCs/>
          <w:lang w:val="en-US"/>
        </w:rPr>
        <w:t>Proposal 4-</w:t>
      </w:r>
      <w:r w:rsidR="006E6598">
        <w:rPr>
          <w:b/>
          <w:bCs/>
          <w:i/>
          <w:iCs/>
          <w:lang w:val="en-US"/>
        </w:rPr>
        <w:t>1</w:t>
      </w:r>
      <w:r w:rsidRPr="00BF487F">
        <w:rPr>
          <w:b/>
          <w:bCs/>
          <w:i/>
          <w:iCs/>
          <w:lang w:val="en-US"/>
        </w:rPr>
        <w:t xml:space="preserve">: </w:t>
      </w:r>
      <w:r w:rsidR="006E6598">
        <w:rPr>
          <w:b/>
          <w:bCs/>
          <w:i/>
          <w:iCs/>
          <w:lang w:val="en-US"/>
        </w:rPr>
        <w:t>For a L1-SINR report, up to 32 SSBRI/CSI-RS can be configured.</w:t>
      </w:r>
    </w:p>
    <w:p w14:paraId="3AB0D5B2" w14:textId="39B3DCCF" w:rsidR="006E6598" w:rsidRDefault="006E6598" w:rsidP="006E6598">
      <w:pPr>
        <w:pStyle w:val="Heading2"/>
      </w:pPr>
      <w:r>
        <w:t>Value of Z and Z’</w:t>
      </w:r>
    </w:p>
    <w:p w14:paraId="314EDE53" w14:textId="3057AD22" w:rsidR="006E6598" w:rsidRDefault="006E6598" w:rsidP="009D1C4F">
      <w:pPr>
        <w:pStyle w:val="0Maintext"/>
        <w:spacing w:after="120" w:afterAutospacing="0" w:line="240" w:lineRule="auto"/>
        <w:ind w:firstLine="0"/>
        <w:rPr>
          <w:lang w:val="en-US"/>
        </w:rPr>
      </w:pPr>
      <w:r>
        <w:rPr>
          <w:lang w:val="en-US"/>
        </w:rPr>
        <w:t>There are 4 alternatives defined based on the agreement in email discussion [98b-NR-23].</w:t>
      </w:r>
    </w:p>
    <w:tbl>
      <w:tblPr>
        <w:tblStyle w:val="TableGrid"/>
        <w:tblW w:w="0" w:type="auto"/>
        <w:tblLook w:val="04A0" w:firstRow="1" w:lastRow="0" w:firstColumn="1" w:lastColumn="0" w:noHBand="0" w:noVBand="1"/>
      </w:tblPr>
      <w:tblGrid>
        <w:gridCol w:w="9010"/>
      </w:tblGrid>
      <w:tr w:rsidR="006E6598" w14:paraId="53E9A352" w14:textId="77777777" w:rsidTr="006E6598">
        <w:tc>
          <w:tcPr>
            <w:tcW w:w="9010" w:type="dxa"/>
          </w:tcPr>
          <w:p w14:paraId="0B22B2F2" w14:textId="77777777" w:rsidR="006E6598" w:rsidRPr="007F4737" w:rsidRDefault="006E6598" w:rsidP="006E6598">
            <w:pPr>
              <w:pStyle w:val="ListParagraph"/>
              <w:numPr>
                <w:ilvl w:val="0"/>
                <w:numId w:val="46"/>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4D379600" w14:textId="77777777" w:rsidR="006E6598" w:rsidRPr="007F4737" w:rsidRDefault="006E6598" w:rsidP="006E6598">
            <w:pPr>
              <w:numPr>
                <w:ilvl w:val="1"/>
                <w:numId w:val="36"/>
              </w:numPr>
              <w:rPr>
                <w:color w:val="000000" w:themeColor="text1"/>
                <w:sz w:val="20"/>
                <w:szCs w:val="20"/>
                <w:lang w:eastAsia="x-none"/>
              </w:rPr>
            </w:pPr>
            <w:r w:rsidRPr="007F4737">
              <w:rPr>
                <w:color w:val="000000" w:themeColor="text1"/>
                <w:sz w:val="20"/>
                <w:szCs w:val="20"/>
                <w:lang w:eastAsia="x-none"/>
              </w:rPr>
              <w:t xml:space="preserve">Alt 1: </w:t>
            </w:r>
          </w:p>
          <w:p w14:paraId="68825EA8" w14:textId="77777777" w:rsidR="006E6598" w:rsidRPr="007F4737" w:rsidRDefault="006E6598" w:rsidP="006E6598">
            <w:pPr>
              <w:numPr>
                <w:ilvl w:val="2"/>
                <w:numId w:val="37"/>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6C763902" w14:textId="77777777" w:rsidR="006E6598" w:rsidRPr="007F4737" w:rsidRDefault="006E6598" w:rsidP="006E6598">
            <w:pPr>
              <w:numPr>
                <w:ilvl w:val="2"/>
                <w:numId w:val="37"/>
              </w:numPr>
              <w:rPr>
                <w:color w:val="000000" w:themeColor="text1"/>
                <w:sz w:val="20"/>
                <w:szCs w:val="20"/>
                <w:lang w:eastAsia="x-none"/>
              </w:rPr>
            </w:pPr>
            <w:r w:rsidRPr="007F4737">
              <w:rPr>
                <w:color w:val="000000" w:themeColor="text1"/>
                <w:sz w:val="20"/>
                <w:szCs w:val="20"/>
                <w:lang w:eastAsia="x-none"/>
              </w:rPr>
              <w:t xml:space="preserve">Z’ = </w:t>
            </w:r>
            <w:r w:rsidRPr="007F4737">
              <w:rPr>
                <w:i/>
                <w:iCs/>
                <w:color w:val="000000" w:themeColor="text1"/>
                <w:sz w:val="20"/>
                <w:szCs w:val="20"/>
                <w:lang w:eastAsia="x-none"/>
              </w:rPr>
              <w:t>beamReportTimingforL1-SINR</w:t>
            </w:r>
          </w:p>
          <w:p w14:paraId="0E75E3BC" w14:textId="77777777" w:rsidR="006E6598" w:rsidRPr="007F4737" w:rsidRDefault="006E6598" w:rsidP="006E6598">
            <w:pPr>
              <w:numPr>
                <w:ilvl w:val="3"/>
                <w:numId w:val="38"/>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5BAE6D40" w14:textId="77777777" w:rsidR="006E6598" w:rsidRPr="007F4737" w:rsidRDefault="006E6598" w:rsidP="006E6598">
            <w:pPr>
              <w:numPr>
                <w:ilvl w:val="1"/>
                <w:numId w:val="39"/>
              </w:numPr>
              <w:rPr>
                <w:color w:val="000000" w:themeColor="text1"/>
                <w:sz w:val="20"/>
                <w:szCs w:val="20"/>
                <w:lang w:eastAsia="x-none"/>
              </w:rPr>
            </w:pPr>
            <w:r w:rsidRPr="007F4737">
              <w:rPr>
                <w:color w:val="000000" w:themeColor="text1"/>
                <w:sz w:val="20"/>
                <w:szCs w:val="20"/>
                <w:lang w:eastAsia="x-none"/>
              </w:rPr>
              <w:t>Alt 2:</w:t>
            </w:r>
          </w:p>
          <w:p w14:paraId="4DA214CE" w14:textId="77777777" w:rsidR="006E6598" w:rsidRPr="007F4737" w:rsidRDefault="006E6598" w:rsidP="006E6598">
            <w:pPr>
              <w:numPr>
                <w:ilvl w:val="2"/>
                <w:numId w:val="40"/>
              </w:numPr>
              <w:rPr>
                <w:color w:val="000000" w:themeColor="text1"/>
                <w:sz w:val="20"/>
                <w:szCs w:val="20"/>
                <w:lang w:eastAsia="x-none"/>
              </w:rPr>
            </w:pPr>
            <w:r w:rsidRPr="007F4737">
              <w:rPr>
                <w:color w:val="000000" w:themeColor="text1"/>
                <w:sz w:val="20"/>
                <w:szCs w:val="20"/>
                <w:lang w:eastAsia="x-none"/>
              </w:rPr>
              <w:t>Z = Z1</w:t>
            </w:r>
          </w:p>
          <w:p w14:paraId="5E04F388" w14:textId="77777777" w:rsidR="006E6598" w:rsidRPr="007F4737" w:rsidRDefault="006E6598" w:rsidP="006E6598">
            <w:pPr>
              <w:numPr>
                <w:ilvl w:val="2"/>
                <w:numId w:val="40"/>
              </w:numPr>
              <w:rPr>
                <w:color w:val="000000" w:themeColor="text1"/>
                <w:sz w:val="20"/>
                <w:szCs w:val="20"/>
                <w:lang w:eastAsia="x-none"/>
              </w:rPr>
            </w:pPr>
            <w:r w:rsidRPr="007F4737">
              <w:rPr>
                <w:color w:val="000000" w:themeColor="text1"/>
                <w:sz w:val="20"/>
                <w:szCs w:val="20"/>
                <w:lang w:eastAsia="x-none"/>
              </w:rPr>
              <w:t>Z’ = Z1’</w:t>
            </w:r>
          </w:p>
          <w:p w14:paraId="7EFF9A4B" w14:textId="77777777" w:rsidR="006E6598" w:rsidRPr="007F4737" w:rsidRDefault="006E6598" w:rsidP="006E6598">
            <w:pPr>
              <w:numPr>
                <w:ilvl w:val="2"/>
                <w:numId w:val="40"/>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2ECF330C" w14:textId="77777777" w:rsidR="006E6598" w:rsidRPr="007F4737" w:rsidRDefault="006E6598" w:rsidP="006E6598">
            <w:pPr>
              <w:numPr>
                <w:ilvl w:val="1"/>
                <w:numId w:val="41"/>
              </w:numPr>
              <w:rPr>
                <w:color w:val="000000" w:themeColor="text1"/>
                <w:sz w:val="20"/>
                <w:szCs w:val="20"/>
                <w:lang w:eastAsia="x-none"/>
              </w:rPr>
            </w:pPr>
            <w:r w:rsidRPr="007F4737">
              <w:rPr>
                <w:color w:val="000000" w:themeColor="text1"/>
                <w:sz w:val="20"/>
                <w:szCs w:val="20"/>
                <w:lang w:eastAsia="x-none"/>
              </w:rPr>
              <w:t>Alt 3:</w:t>
            </w:r>
          </w:p>
          <w:p w14:paraId="5DE61A51" w14:textId="77777777" w:rsidR="006E6598" w:rsidRPr="007F4737" w:rsidRDefault="006E6598" w:rsidP="006E6598">
            <w:pPr>
              <w:numPr>
                <w:ilvl w:val="2"/>
                <w:numId w:val="42"/>
              </w:numPr>
              <w:rPr>
                <w:color w:val="000000" w:themeColor="text1"/>
                <w:sz w:val="20"/>
                <w:szCs w:val="20"/>
                <w:lang w:eastAsia="x-none"/>
              </w:rPr>
            </w:pPr>
            <w:r w:rsidRPr="007F4737">
              <w:rPr>
                <w:color w:val="000000" w:themeColor="text1"/>
                <w:sz w:val="20"/>
                <w:szCs w:val="20"/>
                <w:lang w:eastAsia="x-none"/>
              </w:rPr>
              <w:t>Z = Z3</w:t>
            </w:r>
          </w:p>
          <w:p w14:paraId="5F8C6FCA" w14:textId="77777777" w:rsidR="006E6598" w:rsidRPr="007F4737" w:rsidRDefault="006E6598" w:rsidP="006E6598">
            <w:pPr>
              <w:numPr>
                <w:ilvl w:val="2"/>
                <w:numId w:val="42"/>
              </w:numPr>
              <w:rPr>
                <w:color w:val="000000" w:themeColor="text1"/>
                <w:sz w:val="20"/>
                <w:szCs w:val="20"/>
                <w:lang w:eastAsia="x-none"/>
              </w:rPr>
            </w:pPr>
            <w:r w:rsidRPr="007F4737">
              <w:rPr>
                <w:color w:val="000000" w:themeColor="text1"/>
                <w:sz w:val="20"/>
                <w:szCs w:val="20"/>
                <w:lang w:eastAsia="x-none"/>
              </w:rPr>
              <w:t>Z’ = Z3’</w:t>
            </w:r>
          </w:p>
          <w:p w14:paraId="29A97479" w14:textId="77777777" w:rsidR="006E6598" w:rsidRPr="007F4737" w:rsidRDefault="006E6598" w:rsidP="006E6598">
            <w:pPr>
              <w:numPr>
                <w:ilvl w:val="1"/>
                <w:numId w:val="43"/>
              </w:numPr>
              <w:rPr>
                <w:color w:val="000000" w:themeColor="text1"/>
                <w:sz w:val="20"/>
                <w:szCs w:val="20"/>
                <w:lang w:eastAsia="x-none"/>
              </w:rPr>
            </w:pPr>
            <w:r w:rsidRPr="007F4737">
              <w:rPr>
                <w:color w:val="000000" w:themeColor="text1"/>
                <w:sz w:val="20"/>
                <w:szCs w:val="20"/>
                <w:lang w:eastAsia="x-none"/>
              </w:rPr>
              <w:t>Alt 4</w:t>
            </w:r>
          </w:p>
          <w:p w14:paraId="64E6027F" w14:textId="77777777" w:rsidR="006E6598" w:rsidRPr="007F4737" w:rsidRDefault="006E6598" w:rsidP="006E6598">
            <w:pPr>
              <w:numPr>
                <w:ilvl w:val="2"/>
                <w:numId w:val="44"/>
              </w:numPr>
              <w:rPr>
                <w:color w:val="000000" w:themeColor="text1"/>
                <w:sz w:val="20"/>
                <w:szCs w:val="20"/>
                <w:lang w:eastAsia="x-none"/>
              </w:rPr>
            </w:pPr>
            <w:r w:rsidRPr="007F4737">
              <w:rPr>
                <w:color w:val="000000" w:themeColor="text1"/>
                <w:sz w:val="20"/>
                <w:szCs w:val="20"/>
                <w:lang w:eastAsia="x-none"/>
              </w:rPr>
              <w:t>Z = N * Z3</w:t>
            </w:r>
          </w:p>
          <w:p w14:paraId="66FAB958" w14:textId="77777777" w:rsidR="006E6598" w:rsidRPr="007F4737" w:rsidRDefault="006E6598" w:rsidP="006E6598">
            <w:pPr>
              <w:numPr>
                <w:ilvl w:val="2"/>
                <w:numId w:val="44"/>
              </w:numPr>
              <w:rPr>
                <w:color w:val="000000" w:themeColor="text1"/>
                <w:sz w:val="20"/>
                <w:szCs w:val="20"/>
                <w:lang w:eastAsia="x-none"/>
              </w:rPr>
            </w:pPr>
            <w:r w:rsidRPr="007F4737">
              <w:rPr>
                <w:color w:val="000000" w:themeColor="text1"/>
                <w:sz w:val="20"/>
                <w:szCs w:val="20"/>
                <w:lang w:eastAsia="x-none"/>
              </w:rPr>
              <w:t>Z’ = N * Z3’</w:t>
            </w:r>
          </w:p>
          <w:p w14:paraId="3BA564CC" w14:textId="77777777" w:rsidR="006E6598" w:rsidRPr="007F4737" w:rsidRDefault="006E6598" w:rsidP="006E6598">
            <w:pPr>
              <w:numPr>
                <w:ilvl w:val="2"/>
                <w:numId w:val="44"/>
              </w:numPr>
              <w:rPr>
                <w:color w:val="000000" w:themeColor="text1"/>
                <w:sz w:val="20"/>
                <w:szCs w:val="20"/>
                <w:lang w:eastAsia="x-none"/>
              </w:rPr>
            </w:pPr>
            <w:r w:rsidRPr="007F4737">
              <w:rPr>
                <w:color w:val="000000" w:themeColor="text1"/>
                <w:sz w:val="20"/>
                <w:szCs w:val="20"/>
                <w:lang w:eastAsia="x-none"/>
              </w:rPr>
              <w:t>N&gt;1, FFS detailed value, e.g. N=2</w:t>
            </w:r>
          </w:p>
          <w:p w14:paraId="5318BB4D" w14:textId="77777777" w:rsidR="006E6598" w:rsidRPr="007F4737" w:rsidRDefault="006E6598" w:rsidP="006E6598">
            <w:pPr>
              <w:pStyle w:val="ListParagraph"/>
              <w:numPr>
                <w:ilvl w:val="1"/>
                <w:numId w:val="46"/>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64D4D483" w14:textId="77777777" w:rsidR="006E6598" w:rsidRPr="006E6598" w:rsidRDefault="006E6598" w:rsidP="009D1C4F">
            <w:pPr>
              <w:pStyle w:val="0Maintext"/>
              <w:spacing w:after="120" w:afterAutospacing="0" w:line="240" w:lineRule="auto"/>
              <w:ind w:firstLine="0"/>
            </w:pPr>
          </w:p>
        </w:tc>
      </w:tr>
    </w:tbl>
    <w:p w14:paraId="2E99C892" w14:textId="5CB04CFF" w:rsidR="006E6598" w:rsidRDefault="006E6598" w:rsidP="009D1C4F">
      <w:pPr>
        <w:pStyle w:val="0Maintext"/>
        <w:spacing w:after="120" w:afterAutospacing="0" w:line="240" w:lineRule="auto"/>
        <w:ind w:firstLine="0"/>
        <w:rPr>
          <w:lang w:val="en-US"/>
        </w:rPr>
      </w:pPr>
    </w:p>
    <w:p w14:paraId="7286C92C" w14:textId="1B587A96" w:rsidR="006E6598" w:rsidRDefault="006E6598" w:rsidP="009D1C4F">
      <w:pPr>
        <w:pStyle w:val="0Maintext"/>
        <w:spacing w:after="120" w:afterAutospacing="0" w:line="240" w:lineRule="auto"/>
        <w:ind w:firstLine="0"/>
        <w:rPr>
          <w:lang w:val="en-US"/>
        </w:rPr>
      </w:pPr>
      <w:r>
        <w:rPr>
          <w:lang w:val="en-US"/>
        </w:rPr>
        <w:t xml:space="preserve">In Rel-15, the value of Z and Z’ are defined as follows, where Z1 is used for CQI report for 4 ports CSI-RS, Z3 is used for L1-RSRP report and Z2 is used for other cases. </w:t>
      </w:r>
    </w:p>
    <w:p w14:paraId="1C89B9DE" w14:textId="577F0FD5" w:rsidR="006E6598" w:rsidRPr="009130A9" w:rsidRDefault="006E6598" w:rsidP="006E6598">
      <w:pPr>
        <w:pStyle w:val="TH"/>
        <w:rPr>
          <w:lang w:val="en-GB"/>
        </w:rPr>
      </w:pPr>
      <w:r>
        <w:t>Table 5.1</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175"/>
        <w:gridCol w:w="1120"/>
        <w:gridCol w:w="1193"/>
        <w:gridCol w:w="1389"/>
        <w:gridCol w:w="1682"/>
        <w:gridCol w:w="1866"/>
      </w:tblGrid>
      <w:tr w:rsidR="006E6598" w:rsidRPr="00E17FE7" w14:paraId="2DD17485" w14:textId="77777777" w:rsidTr="00FA0560">
        <w:trPr>
          <w:jc w:val="center"/>
        </w:trPr>
        <w:tc>
          <w:tcPr>
            <w:tcW w:w="596" w:type="dxa"/>
            <w:vMerge w:val="restart"/>
            <w:tcBorders>
              <w:top w:val="single" w:sz="4" w:space="0" w:color="auto"/>
              <w:left w:val="single" w:sz="4" w:space="0" w:color="auto"/>
              <w:right w:val="single" w:sz="4" w:space="0" w:color="auto"/>
            </w:tcBorders>
            <w:vAlign w:val="center"/>
            <w:hideMark/>
          </w:tcPr>
          <w:p w14:paraId="6AAC38A9" w14:textId="77777777" w:rsidR="006E6598" w:rsidRPr="00E17FE7" w:rsidRDefault="00C85CF6" w:rsidP="00FA0560">
            <w:pPr>
              <w:pStyle w:val="TAC"/>
              <w:rPr>
                <w:rFonts w:eastAsia="Batang"/>
                <w:color w:val="000000"/>
              </w:rPr>
            </w:pPr>
            <w:r w:rsidRPr="00E17FE7">
              <w:rPr>
                <w:rFonts w:eastAsia="Batang"/>
                <w:noProof/>
                <w:color w:val="000000"/>
                <w:position w:val="-10"/>
              </w:rPr>
              <w:object w:dxaOrig="220" w:dyaOrig="240" w14:anchorId="309B3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pt;height:14pt;mso-width-percent:0;mso-height-percent:0;mso-width-percent:0;mso-height-percent:0" o:ole="">
                  <v:imagedata r:id="rId10" o:title=""/>
                </v:shape>
                <o:OLEObject Type="Embed" ProgID="Equation.DSMT4" ShapeID="_x0000_i1025" DrawAspect="Content" ObjectID="_1634729892" r:id="rId11"/>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C06A261" w14:textId="77777777" w:rsidR="006E6598" w:rsidRPr="00E17FE7" w:rsidRDefault="006E6598" w:rsidP="00FA0560">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5904E29" w14:textId="77777777" w:rsidR="006E6598" w:rsidRPr="00E17FE7" w:rsidRDefault="006E6598" w:rsidP="00FA0560">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C135C87" w14:textId="77777777" w:rsidR="006E6598" w:rsidRPr="00E17FE7" w:rsidRDefault="006E6598" w:rsidP="00FA0560">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6E6598" w:rsidRPr="00E17FE7" w14:paraId="02E11D29" w14:textId="77777777" w:rsidTr="00FA0560">
        <w:trPr>
          <w:jc w:val="center"/>
        </w:trPr>
        <w:tc>
          <w:tcPr>
            <w:tcW w:w="596" w:type="dxa"/>
            <w:vMerge/>
            <w:tcBorders>
              <w:left w:val="single" w:sz="4" w:space="0" w:color="auto"/>
              <w:bottom w:val="single" w:sz="4" w:space="0" w:color="auto"/>
              <w:right w:val="single" w:sz="4" w:space="0" w:color="auto"/>
            </w:tcBorders>
          </w:tcPr>
          <w:p w14:paraId="576FE51C" w14:textId="77777777" w:rsidR="006E6598" w:rsidRPr="00E17FE7" w:rsidRDefault="006E6598" w:rsidP="00FA0560">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AB5585B" w14:textId="77777777" w:rsidR="006E6598" w:rsidRPr="00E17FE7" w:rsidRDefault="006E6598" w:rsidP="00FA0560">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1A0B9E8F" w14:textId="77777777" w:rsidR="006E6598" w:rsidRPr="00E17FE7" w:rsidRDefault="006E6598" w:rsidP="00FA0560">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4ACEA565" w14:textId="77777777" w:rsidR="006E6598" w:rsidRPr="00E17FE7" w:rsidRDefault="006E6598" w:rsidP="00FA0560">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4ABFE89" w14:textId="77777777" w:rsidR="006E6598" w:rsidRPr="00E17FE7" w:rsidRDefault="006E6598" w:rsidP="00FA0560">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550CEBA" w14:textId="77777777" w:rsidR="006E6598" w:rsidRPr="00E17FE7" w:rsidRDefault="006E6598" w:rsidP="00FA0560">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81759EA" w14:textId="77777777" w:rsidR="006E6598" w:rsidRPr="00E17FE7" w:rsidRDefault="006E6598" w:rsidP="00FA0560">
            <w:pPr>
              <w:pStyle w:val="TAC"/>
              <w:rPr>
                <w:i/>
                <w:color w:val="000000"/>
              </w:rPr>
            </w:pPr>
            <w:r w:rsidRPr="00B34210">
              <w:rPr>
                <w:i/>
                <w:color w:val="000000"/>
                <w:lang w:eastAsia="en-GB"/>
              </w:rPr>
              <w:t>Z'</w:t>
            </w:r>
            <w:r>
              <w:rPr>
                <w:i/>
                <w:color w:val="000000"/>
                <w:vertAlign w:val="subscript"/>
                <w:lang w:val="en-US" w:eastAsia="en-GB"/>
              </w:rPr>
              <w:t>3</w:t>
            </w:r>
          </w:p>
        </w:tc>
      </w:tr>
      <w:tr w:rsidR="006E6598" w14:paraId="07A2A3C9" w14:textId="77777777" w:rsidTr="00FA0560">
        <w:trPr>
          <w:jc w:val="center"/>
        </w:trPr>
        <w:tc>
          <w:tcPr>
            <w:tcW w:w="596" w:type="dxa"/>
            <w:tcBorders>
              <w:top w:val="single" w:sz="4" w:space="0" w:color="auto"/>
              <w:left w:val="single" w:sz="4" w:space="0" w:color="auto"/>
              <w:bottom w:val="single" w:sz="4" w:space="0" w:color="auto"/>
              <w:right w:val="single" w:sz="4" w:space="0" w:color="auto"/>
            </w:tcBorders>
          </w:tcPr>
          <w:p w14:paraId="11285563" w14:textId="77777777" w:rsidR="006E6598" w:rsidRPr="00E17FE7" w:rsidRDefault="006E6598" w:rsidP="00FA0560">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53605FE1" w14:textId="77777777" w:rsidR="006E6598" w:rsidRPr="00E17FE7" w:rsidRDefault="006E6598" w:rsidP="00FA0560">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34B0BF6" w14:textId="77777777" w:rsidR="006E6598" w:rsidRPr="00E17FE7" w:rsidRDefault="006E6598" w:rsidP="00FA0560">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116B24F" w14:textId="77777777" w:rsidR="006E6598" w:rsidRPr="00E17FE7" w:rsidRDefault="006E6598" w:rsidP="00FA0560">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EC367A7" w14:textId="77777777" w:rsidR="006E6598" w:rsidRPr="00E17FE7" w:rsidRDefault="006E6598" w:rsidP="00FA0560">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696C3B2C" w14:textId="77777777" w:rsidR="006E6598" w:rsidRDefault="006E6598" w:rsidP="00FA0560">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826E817" w14:textId="77777777" w:rsidR="006E6598" w:rsidRDefault="006E6598" w:rsidP="00FA0560">
            <w:pPr>
              <w:pStyle w:val="TAC"/>
              <w:rPr>
                <w:rFonts w:eastAsia="Batang"/>
                <w:color w:val="000000"/>
              </w:rPr>
            </w:pPr>
            <w:r w:rsidRPr="00784470">
              <w:rPr>
                <w:i/>
              </w:rPr>
              <w:t>X</w:t>
            </w:r>
            <w:r w:rsidRPr="00784470">
              <w:rPr>
                <w:vertAlign w:val="subscript"/>
              </w:rPr>
              <w:t>1</w:t>
            </w:r>
          </w:p>
        </w:tc>
      </w:tr>
      <w:tr w:rsidR="006E6598" w14:paraId="71EC40B3" w14:textId="77777777" w:rsidTr="00FA0560">
        <w:trPr>
          <w:jc w:val="center"/>
        </w:trPr>
        <w:tc>
          <w:tcPr>
            <w:tcW w:w="596" w:type="dxa"/>
            <w:tcBorders>
              <w:top w:val="single" w:sz="4" w:space="0" w:color="auto"/>
              <w:left w:val="single" w:sz="4" w:space="0" w:color="auto"/>
              <w:bottom w:val="single" w:sz="4" w:space="0" w:color="auto"/>
              <w:right w:val="single" w:sz="4" w:space="0" w:color="auto"/>
            </w:tcBorders>
            <w:hideMark/>
          </w:tcPr>
          <w:p w14:paraId="0571F904" w14:textId="77777777" w:rsidR="006E6598" w:rsidRPr="00E17FE7" w:rsidRDefault="006E6598" w:rsidP="00FA0560">
            <w:pPr>
              <w:pStyle w:val="TAC"/>
              <w:rPr>
                <w:rFonts w:eastAsia="Batang"/>
                <w:color w:val="000000"/>
              </w:rPr>
            </w:pPr>
            <w:r w:rsidRPr="00E17FE7">
              <w:rPr>
                <w:rFonts w:eastAsia="Batang"/>
                <w:color w:val="000000"/>
              </w:rPr>
              <w:lastRenderedPageBreak/>
              <w:t>1</w:t>
            </w:r>
          </w:p>
        </w:tc>
        <w:tc>
          <w:tcPr>
            <w:tcW w:w="1251" w:type="dxa"/>
            <w:tcBorders>
              <w:top w:val="single" w:sz="4" w:space="0" w:color="auto"/>
              <w:left w:val="single" w:sz="4" w:space="0" w:color="auto"/>
              <w:bottom w:val="single" w:sz="4" w:space="0" w:color="auto"/>
              <w:right w:val="single" w:sz="4" w:space="0" w:color="auto"/>
            </w:tcBorders>
          </w:tcPr>
          <w:p w14:paraId="006ABB44" w14:textId="77777777" w:rsidR="006E6598" w:rsidRPr="00E17FE7" w:rsidRDefault="006E6598" w:rsidP="00FA0560">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199EC4A5" w14:textId="77777777" w:rsidR="006E6598" w:rsidRPr="00E17FE7" w:rsidRDefault="006E6598" w:rsidP="00FA0560">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7AEAB678" w14:textId="77777777" w:rsidR="006E6598" w:rsidRPr="00E17FE7" w:rsidRDefault="006E6598" w:rsidP="00FA0560">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19671EB5" w14:textId="77777777" w:rsidR="006E6598" w:rsidRPr="00E17FE7" w:rsidRDefault="006E6598" w:rsidP="00FA0560">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2411C06D" w14:textId="77777777" w:rsidR="006E6598" w:rsidRDefault="006E6598" w:rsidP="00FA0560">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580FD1B0" w14:textId="77777777" w:rsidR="006E6598" w:rsidRDefault="006E6598" w:rsidP="00FA0560">
            <w:pPr>
              <w:pStyle w:val="TAC"/>
              <w:rPr>
                <w:rFonts w:eastAsia="Batang"/>
                <w:color w:val="000000"/>
              </w:rPr>
            </w:pPr>
            <w:r w:rsidRPr="00784470">
              <w:rPr>
                <w:i/>
              </w:rPr>
              <w:t>X</w:t>
            </w:r>
            <w:r>
              <w:rPr>
                <w:vertAlign w:val="subscript"/>
              </w:rPr>
              <w:t>2</w:t>
            </w:r>
          </w:p>
        </w:tc>
      </w:tr>
      <w:tr w:rsidR="006E6598" w14:paraId="3FD60804" w14:textId="77777777" w:rsidTr="00FA0560">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F7B0539" w14:textId="77777777" w:rsidR="006E6598" w:rsidRPr="00E17FE7" w:rsidRDefault="006E6598" w:rsidP="00FA0560">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7D840849" w14:textId="77777777" w:rsidR="006E6598" w:rsidRPr="00E17FE7" w:rsidRDefault="006E6598" w:rsidP="00FA0560">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4D3EDBA5" w14:textId="77777777" w:rsidR="006E6598" w:rsidRPr="00E17FE7" w:rsidRDefault="006E6598" w:rsidP="00FA0560">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7F7D1DFB" w14:textId="77777777" w:rsidR="006E6598" w:rsidRPr="00E17FE7" w:rsidRDefault="006E6598" w:rsidP="00FA0560">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7DF42C9A" w14:textId="77777777" w:rsidR="006E6598" w:rsidRPr="00E17FE7" w:rsidRDefault="006E6598" w:rsidP="00FA0560">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1B600B0E" w14:textId="77777777" w:rsidR="006E6598" w:rsidRDefault="006E6598" w:rsidP="00FA0560">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E94DC58" w14:textId="77777777" w:rsidR="006E6598" w:rsidRDefault="006E6598" w:rsidP="00FA0560">
            <w:pPr>
              <w:pStyle w:val="TAC"/>
              <w:rPr>
                <w:rFonts w:eastAsia="Batang"/>
                <w:color w:val="000000"/>
              </w:rPr>
            </w:pPr>
            <w:r w:rsidRPr="00784470">
              <w:rPr>
                <w:i/>
              </w:rPr>
              <w:t>X</w:t>
            </w:r>
            <w:r>
              <w:rPr>
                <w:vertAlign w:val="subscript"/>
              </w:rPr>
              <w:t>3</w:t>
            </w:r>
          </w:p>
        </w:tc>
      </w:tr>
      <w:tr w:rsidR="006E6598" w14:paraId="4126247B" w14:textId="77777777" w:rsidTr="00FA0560">
        <w:trPr>
          <w:jc w:val="center"/>
        </w:trPr>
        <w:tc>
          <w:tcPr>
            <w:tcW w:w="596" w:type="dxa"/>
            <w:tcBorders>
              <w:top w:val="single" w:sz="4" w:space="0" w:color="auto"/>
              <w:left w:val="single" w:sz="4" w:space="0" w:color="auto"/>
              <w:bottom w:val="single" w:sz="4" w:space="0" w:color="auto"/>
              <w:right w:val="single" w:sz="4" w:space="0" w:color="auto"/>
            </w:tcBorders>
            <w:hideMark/>
          </w:tcPr>
          <w:p w14:paraId="10FE5873" w14:textId="77777777" w:rsidR="006E6598" w:rsidRPr="00E17FE7" w:rsidRDefault="006E6598" w:rsidP="00FA0560">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0893E2D6" w14:textId="77777777" w:rsidR="006E6598" w:rsidRPr="00E17FE7" w:rsidRDefault="006E6598" w:rsidP="00FA0560">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2C71E1EB" w14:textId="77777777" w:rsidR="006E6598" w:rsidRPr="00E17FE7" w:rsidRDefault="006E6598" w:rsidP="00FA0560">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27F4B45D" w14:textId="77777777" w:rsidR="006E6598" w:rsidRPr="00E17FE7" w:rsidRDefault="006E6598" w:rsidP="00FA0560">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1B80BE7" w14:textId="77777777" w:rsidR="006E6598" w:rsidRPr="00E17FE7" w:rsidRDefault="006E6598" w:rsidP="00FA0560">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3CAD9EFE" w14:textId="77777777" w:rsidR="006E6598" w:rsidRDefault="006E6598" w:rsidP="00FA0560">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BB95CB3" w14:textId="77777777" w:rsidR="006E6598" w:rsidRDefault="006E6598" w:rsidP="00FA0560">
            <w:pPr>
              <w:pStyle w:val="TAC"/>
              <w:rPr>
                <w:rFonts w:eastAsia="Batang"/>
                <w:color w:val="000000"/>
              </w:rPr>
            </w:pPr>
            <w:r w:rsidRPr="00784470">
              <w:rPr>
                <w:i/>
              </w:rPr>
              <w:t>X</w:t>
            </w:r>
            <w:r>
              <w:rPr>
                <w:vertAlign w:val="subscript"/>
              </w:rPr>
              <w:t>4</w:t>
            </w:r>
          </w:p>
        </w:tc>
      </w:tr>
    </w:tbl>
    <w:p w14:paraId="4E5A6920" w14:textId="6025ED4A" w:rsidR="006E6598" w:rsidRDefault="006E6598" w:rsidP="009D1C4F">
      <w:pPr>
        <w:pStyle w:val="0Maintext"/>
        <w:spacing w:after="120" w:afterAutospacing="0" w:line="240" w:lineRule="auto"/>
        <w:ind w:firstLine="0"/>
        <w:rPr>
          <w:lang w:val="en-US"/>
        </w:rPr>
      </w:pPr>
    </w:p>
    <w:p w14:paraId="2A0D2B97" w14:textId="7F92C9EF" w:rsidR="006E6598" w:rsidRDefault="006E6598" w:rsidP="009D1C4F">
      <w:pPr>
        <w:pStyle w:val="0Maintext"/>
        <w:spacing w:after="120" w:afterAutospacing="0" w:line="240" w:lineRule="auto"/>
        <w:ind w:firstLine="0"/>
        <w:rPr>
          <w:lang w:val="en-US"/>
        </w:rPr>
      </w:pPr>
      <w:r>
        <w:rPr>
          <w:lang w:val="en-US"/>
        </w:rPr>
        <w:t>Since UE needs to spend additional effort to measure interference compared to L1-RSRP measurement, it is better that the processing delay could be larger than L1-RSRP report. It can be observed that the value of Z1 is always larger than Z3, therefore the value Z and Z’ for L1-SINR should be at least Z1 and Z1’.</w:t>
      </w:r>
    </w:p>
    <w:p w14:paraId="3D59DE1F" w14:textId="105850B8" w:rsidR="006E6598" w:rsidRDefault="006E6598" w:rsidP="009D1C4F">
      <w:pPr>
        <w:pStyle w:val="0Maintext"/>
        <w:spacing w:after="120" w:afterAutospacing="0" w:line="240" w:lineRule="auto"/>
        <w:ind w:firstLine="0"/>
        <w:rPr>
          <w:b/>
          <w:bCs/>
          <w:i/>
          <w:iCs/>
          <w:lang w:val="en-US"/>
        </w:rPr>
      </w:pPr>
      <w:r w:rsidRPr="006E6598">
        <w:rPr>
          <w:b/>
          <w:bCs/>
          <w:i/>
          <w:iCs/>
          <w:lang w:val="en-US"/>
        </w:rPr>
        <w:t>Proposal 4-2: The value of Z and Z’ for L1-SINR should be at least Z1 and Z1’.</w:t>
      </w:r>
    </w:p>
    <w:p w14:paraId="271D5246" w14:textId="20156071" w:rsidR="00037E22" w:rsidRDefault="00037E22" w:rsidP="00037E22">
      <w:pPr>
        <w:pStyle w:val="Heading2"/>
      </w:pPr>
      <w:r>
        <w:t>Clarification of measurement restriction</w:t>
      </w:r>
    </w:p>
    <w:p w14:paraId="4C98E1A5" w14:textId="2EA2E61A" w:rsidR="00037E22" w:rsidRDefault="00037E22" w:rsidP="009D1C4F">
      <w:pPr>
        <w:pStyle w:val="0Maintext"/>
        <w:spacing w:after="120" w:afterAutospacing="0" w:line="240" w:lineRule="auto"/>
        <w:ind w:firstLine="0"/>
        <w:rPr>
          <w:lang w:val="en-US"/>
        </w:rPr>
      </w:pPr>
      <w:r>
        <w:rPr>
          <w:lang w:val="en-US"/>
        </w:rPr>
        <w:t>Based on current CSI framework, the measurement restriction for both CMR and IMR can be configured</w:t>
      </w:r>
      <w:r w:rsidR="008F11CC">
        <w:rPr>
          <w:lang w:val="en-US"/>
        </w:rPr>
        <w:t xml:space="preserve"> based on parameters </w:t>
      </w:r>
      <w:proofErr w:type="spellStart"/>
      <w:r w:rsidR="008F11CC" w:rsidRPr="00865551">
        <w:rPr>
          <w:i/>
        </w:rPr>
        <w:t>timeRestrictionForChannelMeasurements</w:t>
      </w:r>
      <w:proofErr w:type="spellEnd"/>
      <w:r w:rsidR="008F11CC">
        <w:rPr>
          <w:i/>
        </w:rPr>
        <w:t xml:space="preserve"> </w:t>
      </w:r>
      <w:r w:rsidR="008F11CC" w:rsidRPr="008F11CC">
        <w:rPr>
          <w:iCs/>
        </w:rPr>
        <w:t>and</w:t>
      </w:r>
      <w:r w:rsidR="008F11CC">
        <w:rPr>
          <w:i/>
        </w:rPr>
        <w:t xml:space="preserve"> </w:t>
      </w:r>
      <w:proofErr w:type="spellStart"/>
      <w:r w:rsidR="008F11CC" w:rsidRPr="00865551">
        <w:rPr>
          <w:i/>
        </w:rPr>
        <w:t>timeRestrictionForInterferenceMeasurements</w:t>
      </w:r>
      <w:proofErr w:type="spellEnd"/>
      <w:r w:rsidR="008F11CC">
        <w:rPr>
          <w:lang w:val="en-US"/>
        </w:rPr>
        <w:t>. F</w:t>
      </w:r>
      <w:r>
        <w:rPr>
          <w:lang w:val="en-US"/>
        </w:rPr>
        <w:t xml:space="preserve">or L1-SINR based beam report, it should be clarified whether measurement restriction can be configured. </w:t>
      </w:r>
      <w:r w:rsidR="008F11CC">
        <w:rPr>
          <w:lang w:val="en-US"/>
        </w:rPr>
        <w:t>Since L1-SINR and other CSI report share the same framework, it should be straight-forward to allow the measurement restriction configuration for L1-SINR.</w:t>
      </w:r>
    </w:p>
    <w:p w14:paraId="3A622DE4" w14:textId="235E9A4A" w:rsidR="008F11CC" w:rsidRPr="008F11CC" w:rsidRDefault="008F11CC" w:rsidP="009D1C4F">
      <w:pPr>
        <w:pStyle w:val="0Maintext"/>
        <w:spacing w:after="120" w:afterAutospacing="0" w:line="240" w:lineRule="auto"/>
        <w:ind w:firstLine="0"/>
        <w:rPr>
          <w:b/>
          <w:bCs/>
          <w:i/>
          <w:iCs/>
          <w:lang w:val="en-US"/>
        </w:rPr>
      </w:pPr>
      <w:r w:rsidRPr="008F11CC">
        <w:rPr>
          <w:b/>
          <w:bCs/>
          <w:i/>
          <w:iCs/>
          <w:lang w:val="en-US"/>
        </w:rPr>
        <w:t>Proposal 4-3: For L1-SINR based beam measurement</w:t>
      </w:r>
      <w:r>
        <w:rPr>
          <w:b/>
          <w:bCs/>
          <w:i/>
          <w:iCs/>
          <w:lang w:val="en-US"/>
        </w:rPr>
        <w:t xml:space="preserve"> and report</w:t>
      </w:r>
      <w:r w:rsidRPr="008F11CC">
        <w:rPr>
          <w:b/>
          <w:bCs/>
          <w:i/>
          <w:iCs/>
          <w:lang w:val="en-US"/>
        </w:rPr>
        <w:t xml:space="preserve">, the </w:t>
      </w:r>
      <w:r>
        <w:rPr>
          <w:b/>
          <w:bCs/>
          <w:i/>
          <w:iCs/>
          <w:lang w:val="en-US"/>
        </w:rPr>
        <w:t xml:space="preserve">RRC </w:t>
      </w:r>
      <w:r w:rsidRPr="008F11CC">
        <w:rPr>
          <w:b/>
          <w:bCs/>
          <w:i/>
          <w:iCs/>
          <w:lang w:val="en-US"/>
        </w:rPr>
        <w:t xml:space="preserve">parameters </w:t>
      </w:r>
      <w:proofErr w:type="spellStart"/>
      <w:r w:rsidRPr="008F11CC">
        <w:rPr>
          <w:b/>
          <w:bCs/>
          <w:i/>
          <w:iCs/>
        </w:rPr>
        <w:t>timeRestrictionForChannelMeasurements</w:t>
      </w:r>
      <w:proofErr w:type="spellEnd"/>
      <w:r w:rsidRPr="008F11CC">
        <w:rPr>
          <w:b/>
          <w:bCs/>
          <w:i/>
          <w:iCs/>
        </w:rPr>
        <w:t xml:space="preserve"> and </w:t>
      </w:r>
      <w:proofErr w:type="spellStart"/>
      <w:r w:rsidRPr="008F11CC">
        <w:rPr>
          <w:b/>
          <w:bCs/>
          <w:i/>
          <w:iCs/>
        </w:rPr>
        <w:t>timeRestrictionForInterferenceMeasurements</w:t>
      </w:r>
      <w:proofErr w:type="spellEnd"/>
      <w:r w:rsidRPr="008F11CC">
        <w:rPr>
          <w:b/>
          <w:bCs/>
          <w:i/>
          <w:iCs/>
          <w:lang w:val="en-US"/>
        </w:rPr>
        <w:t xml:space="preserve"> can be configured.</w:t>
      </w:r>
    </w:p>
    <w:p w14:paraId="72EB8728" w14:textId="77777777" w:rsidR="00037E22" w:rsidRPr="006E6598" w:rsidRDefault="00037E22" w:rsidP="009D1C4F">
      <w:pPr>
        <w:pStyle w:val="0Maintext"/>
        <w:spacing w:after="120" w:afterAutospacing="0" w:line="240" w:lineRule="auto"/>
        <w:ind w:firstLine="0"/>
        <w:rPr>
          <w:b/>
          <w:bCs/>
          <w:i/>
          <w:iCs/>
          <w:lang w:val="en-US"/>
        </w:rPr>
      </w:pPr>
    </w:p>
    <w:p w14:paraId="022777CA" w14:textId="3130A35F" w:rsidR="00041988" w:rsidRDefault="00C84FE2" w:rsidP="003105DC">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72E3DFF" w14:textId="17868FE8" w:rsidR="00C84FE2" w:rsidRPr="00C84FE2" w:rsidRDefault="00C84FE2" w:rsidP="00BF487F">
      <w:pPr>
        <w:pStyle w:val="0Maintext"/>
        <w:spacing w:after="120" w:afterAutospacing="0" w:line="240" w:lineRule="auto"/>
        <w:ind w:firstLine="0"/>
        <w:rPr>
          <w:u w:val="single"/>
          <w:lang w:val="en-US"/>
        </w:rPr>
      </w:pPr>
      <w:r w:rsidRPr="00C84FE2">
        <w:rPr>
          <w:u w:val="single"/>
          <w:lang w:val="en-US"/>
        </w:rPr>
        <w:t>Overhead and latency reduction</w:t>
      </w:r>
    </w:p>
    <w:p w14:paraId="64473F75" w14:textId="77777777" w:rsidR="00C70860" w:rsidRPr="00604C3D" w:rsidRDefault="00C70860" w:rsidP="00C70860">
      <w:pPr>
        <w:pStyle w:val="0Maintext"/>
        <w:spacing w:after="120" w:afterAutospacing="0" w:line="240" w:lineRule="auto"/>
        <w:ind w:firstLine="0"/>
        <w:rPr>
          <w:b/>
          <w:bCs/>
          <w:i/>
          <w:iCs/>
          <w:lang w:val="en-US" w:eastAsia="zh-CN"/>
        </w:rPr>
      </w:pPr>
      <w:r w:rsidRPr="00604C3D">
        <w:rPr>
          <w:b/>
          <w:bCs/>
          <w:i/>
          <w:iCs/>
          <w:lang w:val="en-US" w:eastAsia="zh-CN"/>
        </w:rPr>
        <w:t>Observation 2-1: Current spatial relation indication framework for PUCCH/SRS could provide very good flexibility, which is with low latency and low overhead.</w:t>
      </w:r>
    </w:p>
    <w:p w14:paraId="1C5A54B5" w14:textId="77777777" w:rsidR="00C70860" w:rsidRPr="00604C3D" w:rsidRDefault="00C70860" w:rsidP="00C70860">
      <w:pPr>
        <w:pStyle w:val="0Maintext"/>
        <w:spacing w:after="120" w:afterAutospacing="0" w:line="240" w:lineRule="auto"/>
        <w:ind w:firstLine="0"/>
        <w:rPr>
          <w:b/>
          <w:bCs/>
          <w:i/>
          <w:iCs/>
          <w:lang w:val="en-US" w:eastAsia="zh-CN"/>
        </w:rPr>
      </w:pPr>
      <w:r w:rsidRPr="00604C3D">
        <w:rPr>
          <w:b/>
          <w:bCs/>
          <w:i/>
          <w:iCs/>
          <w:lang w:val="en-US" w:eastAsia="zh-CN"/>
        </w:rPr>
        <w:t>Observation 2-2: It is not necessary to optimize the default PUCCH/SRS beam.</w:t>
      </w:r>
    </w:p>
    <w:p w14:paraId="50705821" w14:textId="77777777" w:rsidR="00C70860" w:rsidRPr="00604C3D" w:rsidRDefault="00C70860" w:rsidP="00C70860">
      <w:pPr>
        <w:pStyle w:val="0Maintext"/>
        <w:spacing w:after="120" w:afterAutospacing="0" w:line="240" w:lineRule="auto"/>
        <w:ind w:firstLine="0"/>
        <w:rPr>
          <w:b/>
          <w:bCs/>
          <w:i/>
          <w:iCs/>
          <w:lang w:val="en-US" w:eastAsia="zh-CN"/>
        </w:rPr>
      </w:pPr>
      <w:r w:rsidRPr="00604C3D">
        <w:rPr>
          <w:b/>
          <w:bCs/>
          <w:i/>
          <w:iCs/>
          <w:lang w:val="en-US" w:eastAsia="zh-CN"/>
        </w:rPr>
        <w:t>Observation 2-3: The “downlink slot” in the working assumption for default PUCCH/SRS beam is unclear.</w:t>
      </w:r>
    </w:p>
    <w:p w14:paraId="00F1C28F" w14:textId="00B2201F" w:rsidR="00C70860" w:rsidRDefault="00C70860" w:rsidP="00C70860">
      <w:pPr>
        <w:pStyle w:val="0Maintext"/>
        <w:spacing w:after="120" w:afterAutospacing="0" w:line="240" w:lineRule="auto"/>
        <w:ind w:firstLine="0"/>
        <w:rPr>
          <w:b/>
          <w:bCs/>
          <w:i/>
          <w:iCs/>
          <w:lang w:val="en-US" w:eastAsia="zh-CN"/>
        </w:rPr>
      </w:pPr>
      <w:r w:rsidRPr="00604C3D">
        <w:rPr>
          <w:b/>
          <w:bCs/>
          <w:i/>
          <w:iCs/>
          <w:lang w:val="en-US" w:eastAsia="zh-CN"/>
        </w:rPr>
        <w:t>Observation 2-4: The working assumption for default PUCCH/SRS beam would result in fast PUCCH/SRS beam</w:t>
      </w:r>
      <w:r>
        <w:rPr>
          <w:b/>
          <w:bCs/>
          <w:i/>
          <w:iCs/>
          <w:lang w:val="en-US" w:eastAsia="zh-CN"/>
        </w:rPr>
        <w:t xml:space="preserve"> switching</w:t>
      </w:r>
      <w:r w:rsidRPr="00604C3D">
        <w:rPr>
          <w:b/>
          <w:bCs/>
          <w:i/>
          <w:iCs/>
          <w:lang w:val="en-US" w:eastAsia="zh-CN"/>
        </w:rPr>
        <w:t>, which could be mis-aligned with the beam used to receive pathloss RS and could not be easily handled by closed-loop power control.</w:t>
      </w:r>
    </w:p>
    <w:p w14:paraId="7012A711" w14:textId="77777777" w:rsidR="00FA0560" w:rsidRPr="00604C3D" w:rsidRDefault="00FA0560" w:rsidP="00FA0560">
      <w:pPr>
        <w:pStyle w:val="0Maintext"/>
        <w:spacing w:after="120" w:afterAutospacing="0" w:line="240" w:lineRule="auto"/>
        <w:ind w:firstLine="0"/>
        <w:rPr>
          <w:b/>
          <w:bCs/>
          <w:i/>
          <w:iCs/>
          <w:lang w:val="en-US" w:eastAsia="zh-CN"/>
        </w:rPr>
      </w:pPr>
      <w:r>
        <w:rPr>
          <w:b/>
          <w:bCs/>
          <w:i/>
          <w:iCs/>
          <w:lang w:val="en-US" w:eastAsia="zh-CN"/>
        </w:rPr>
        <w:t>Observation 2-5: The working assumption for default PUCCH/SRS beam would force UE to mandatorily support 2 active spatial relation info, since supporting 2 TCI states for PDCCH is mandatory with capability signaling, although supporting 1 active spatial relation info is mandatory.</w:t>
      </w:r>
    </w:p>
    <w:p w14:paraId="0108F9B8" w14:textId="16E48AC1" w:rsidR="00C70860" w:rsidRPr="000D0F78" w:rsidRDefault="00C70860" w:rsidP="00C70860">
      <w:pPr>
        <w:pStyle w:val="0Maintext"/>
        <w:spacing w:after="120" w:afterAutospacing="0" w:line="240" w:lineRule="auto"/>
        <w:ind w:firstLine="0"/>
        <w:rPr>
          <w:b/>
          <w:bCs/>
          <w:i/>
          <w:iCs/>
          <w:lang w:val="en-US" w:eastAsia="zh-CN"/>
        </w:rPr>
      </w:pPr>
      <w:r w:rsidRPr="000D0F78">
        <w:rPr>
          <w:b/>
          <w:bCs/>
          <w:i/>
          <w:iCs/>
          <w:lang w:val="en-US" w:eastAsia="zh-CN"/>
        </w:rPr>
        <w:t>Observation 2-</w:t>
      </w:r>
      <w:r w:rsidR="00FA0560">
        <w:rPr>
          <w:b/>
          <w:bCs/>
          <w:i/>
          <w:iCs/>
          <w:lang w:val="en-US" w:eastAsia="zh-CN"/>
        </w:rPr>
        <w:t>6</w:t>
      </w:r>
      <w:r w:rsidRPr="000D0F78">
        <w:rPr>
          <w:b/>
          <w:bCs/>
          <w:i/>
          <w:iCs/>
          <w:lang w:val="en-US" w:eastAsia="zh-CN"/>
        </w:rPr>
        <w:t>: The PUSCH can be scheduled based on cross-carrier scheduling. Thus</w:t>
      </w:r>
      <w:r>
        <w:rPr>
          <w:b/>
          <w:bCs/>
          <w:i/>
          <w:iCs/>
          <w:lang w:val="en-US" w:eastAsia="zh-CN"/>
        </w:rPr>
        <w:t>,</w:t>
      </w:r>
      <w:r w:rsidRPr="000D0F78">
        <w:rPr>
          <w:b/>
          <w:bCs/>
          <w:i/>
          <w:iCs/>
          <w:lang w:val="en-US" w:eastAsia="zh-CN"/>
        </w:rPr>
        <w:t xml:space="preserve"> it is not necessary to optimize too much for the spatial relation assumption when PUSCH scheduled by DCI format 0_0</w:t>
      </w:r>
      <w:r>
        <w:rPr>
          <w:b/>
          <w:bCs/>
          <w:i/>
          <w:iCs/>
          <w:lang w:val="en-US" w:eastAsia="zh-CN"/>
        </w:rPr>
        <w:t>, e.g. PUSCH spatial relation assumption when transmission scheme is not configured.</w:t>
      </w:r>
    </w:p>
    <w:p w14:paraId="6CB05316" w14:textId="502BAFA8" w:rsidR="00C70860" w:rsidRPr="00203A0D" w:rsidRDefault="00C70860" w:rsidP="00C70860">
      <w:pPr>
        <w:pStyle w:val="0Maintext"/>
        <w:spacing w:after="120" w:afterAutospacing="0" w:line="240" w:lineRule="auto"/>
        <w:ind w:firstLine="0"/>
        <w:rPr>
          <w:b/>
          <w:bCs/>
          <w:i/>
          <w:iCs/>
          <w:lang w:val="en-US" w:eastAsia="zh-CN"/>
        </w:rPr>
      </w:pPr>
      <w:r w:rsidRPr="00203A0D">
        <w:rPr>
          <w:b/>
          <w:bCs/>
          <w:i/>
          <w:iCs/>
          <w:lang w:val="en-US" w:eastAsia="zh-CN"/>
        </w:rPr>
        <w:t>Observation 2-</w:t>
      </w:r>
      <w:r w:rsidR="00FA0560">
        <w:rPr>
          <w:b/>
          <w:bCs/>
          <w:i/>
          <w:iCs/>
          <w:lang w:val="en-US" w:eastAsia="zh-CN"/>
        </w:rPr>
        <w:t>7</w:t>
      </w:r>
      <w:r w:rsidRPr="00203A0D">
        <w:rPr>
          <w:b/>
          <w:bCs/>
          <w:i/>
          <w:iCs/>
          <w:lang w:val="en-US" w:eastAsia="zh-CN"/>
        </w:rPr>
        <w:t>: After measuring 5 samples, to derive the pathloss would rely on cross-layer processing, which would require more than 1 slot, especially for 120kHz SCS.</w:t>
      </w:r>
    </w:p>
    <w:p w14:paraId="6D8AC18F" w14:textId="60EEAB58" w:rsidR="00C70860" w:rsidRPr="004C4A14" w:rsidRDefault="00C70860" w:rsidP="00C70860">
      <w:pPr>
        <w:pStyle w:val="0Maintext"/>
        <w:spacing w:after="120" w:afterAutospacing="0" w:line="240" w:lineRule="auto"/>
        <w:ind w:firstLine="0"/>
        <w:rPr>
          <w:b/>
          <w:bCs/>
          <w:i/>
          <w:iCs/>
          <w:lang w:val="en-US" w:eastAsia="zh-CN"/>
        </w:rPr>
      </w:pPr>
      <w:r w:rsidRPr="004C4A14">
        <w:rPr>
          <w:b/>
          <w:bCs/>
          <w:i/>
          <w:iCs/>
          <w:lang w:val="en-US" w:eastAsia="zh-CN"/>
        </w:rPr>
        <w:t>Observation 2-</w:t>
      </w:r>
      <w:r w:rsidR="00FA0560">
        <w:rPr>
          <w:b/>
          <w:bCs/>
          <w:i/>
          <w:iCs/>
          <w:lang w:val="en-US" w:eastAsia="zh-CN"/>
        </w:rPr>
        <w:t>8</w:t>
      </w:r>
      <w:r w:rsidRPr="004C4A14">
        <w:rPr>
          <w:b/>
          <w:bCs/>
          <w:i/>
          <w:iCs/>
          <w:lang w:val="en-US" w:eastAsia="zh-CN"/>
        </w:rPr>
        <w:t>: To configure group ID in PUCCH-</w:t>
      </w:r>
      <w:proofErr w:type="spellStart"/>
      <w:r w:rsidRPr="004C4A14">
        <w:rPr>
          <w:b/>
          <w:bCs/>
          <w:i/>
          <w:iCs/>
          <w:lang w:val="en-US" w:eastAsia="zh-CN"/>
        </w:rPr>
        <w:t>spatialRelationInfo</w:t>
      </w:r>
      <w:proofErr w:type="spellEnd"/>
      <w:r w:rsidRPr="004C4A14">
        <w:rPr>
          <w:b/>
          <w:bCs/>
          <w:i/>
          <w:iCs/>
          <w:lang w:val="en-US" w:eastAsia="zh-CN"/>
        </w:rPr>
        <w:t xml:space="preserve"> could provide better flexibility to gNB, with regard to the update of the group ID.</w:t>
      </w:r>
    </w:p>
    <w:p w14:paraId="15950058" w14:textId="286FA7A4" w:rsidR="00C70860" w:rsidRDefault="00C70860" w:rsidP="00D22343">
      <w:pPr>
        <w:pStyle w:val="0Maintext"/>
        <w:spacing w:after="120" w:afterAutospacing="0" w:line="240" w:lineRule="auto"/>
        <w:ind w:firstLine="0"/>
        <w:rPr>
          <w:b/>
          <w:bCs/>
          <w:i/>
          <w:iCs/>
          <w:lang w:val="en-US" w:eastAsia="zh-CN"/>
        </w:rPr>
      </w:pPr>
    </w:p>
    <w:p w14:paraId="5F5DDE50" w14:textId="73C2DC94" w:rsidR="00D22343" w:rsidRDefault="00D22343" w:rsidP="00D22343">
      <w:pPr>
        <w:pStyle w:val="0Maintext"/>
        <w:spacing w:after="120" w:afterAutospacing="0" w:line="240" w:lineRule="auto"/>
        <w:ind w:firstLine="0"/>
        <w:rPr>
          <w:b/>
          <w:bCs/>
          <w:i/>
          <w:iCs/>
          <w:lang w:val="en-US" w:eastAsia="zh-CN"/>
        </w:rPr>
      </w:pPr>
      <w:r>
        <w:rPr>
          <w:b/>
          <w:bCs/>
          <w:i/>
          <w:iCs/>
          <w:lang w:val="en-US" w:eastAsia="zh-CN"/>
        </w:rPr>
        <w:t>Proposal 2-1: It should be supported that MAC CE can be used to update TCI states for CORESET with the same ID or activate TCI states for PDSCH for a group of CCs within a band(s) group.</w:t>
      </w:r>
    </w:p>
    <w:p w14:paraId="2F2679AE" w14:textId="77777777" w:rsidR="00D22343" w:rsidRDefault="00D22343" w:rsidP="00D22343">
      <w:pPr>
        <w:pStyle w:val="0Maintext"/>
        <w:numPr>
          <w:ilvl w:val="0"/>
          <w:numId w:val="46"/>
        </w:numPr>
        <w:spacing w:after="120" w:afterAutospacing="0" w:line="240" w:lineRule="auto"/>
        <w:rPr>
          <w:b/>
          <w:bCs/>
          <w:i/>
          <w:iCs/>
          <w:lang w:val="en-US" w:eastAsia="zh-CN"/>
        </w:rPr>
      </w:pPr>
      <w:r>
        <w:rPr>
          <w:b/>
          <w:bCs/>
          <w:i/>
          <w:iCs/>
          <w:lang w:val="en-US" w:eastAsia="zh-CN"/>
        </w:rPr>
        <w:t>UE can report the band(s) group information via UE capability reporting.</w:t>
      </w:r>
    </w:p>
    <w:p w14:paraId="32B2B6F8" w14:textId="77777777" w:rsidR="00FE5522" w:rsidRDefault="00FE5522" w:rsidP="00FE5522">
      <w:pPr>
        <w:pStyle w:val="0Maintext"/>
        <w:spacing w:after="120" w:afterAutospacing="0" w:line="240" w:lineRule="auto"/>
        <w:ind w:firstLine="0"/>
        <w:rPr>
          <w:b/>
          <w:bCs/>
          <w:i/>
          <w:iCs/>
          <w:lang w:val="en-US" w:eastAsia="zh-CN"/>
        </w:rPr>
      </w:pPr>
      <w:r w:rsidRPr="00D9083F">
        <w:rPr>
          <w:b/>
          <w:bCs/>
          <w:i/>
          <w:iCs/>
          <w:lang w:val="en-US" w:eastAsia="zh-CN"/>
        </w:rPr>
        <w:t xml:space="preserve">Proposal 2-2: </w:t>
      </w:r>
      <w:r>
        <w:rPr>
          <w:b/>
          <w:bCs/>
          <w:i/>
          <w:iCs/>
          <w:lang w:val="en-US" w:eastAsia="zh-CN"/>
        </w:rPr>
        <w:t>Support to define the default beam for periodic CSI-RS as follows:</w:t>
      </w:r>
    </w:p>
    <w:p w14:paraId="0D2210C7" w14:textId="77777777" w:rsidR="00FE5522" w:rsidRDefault="00FE5522" w:rsidP="00FE5522">
      <w:pPr>
        <w:pStyle w:val="0Maintext"/>
        <w:numPr>
          <w:ilvl w:val="0"/>
          <w:numId w:val="46"/>
        </w:numPr>
        <w:spacing w:after="120" w:afterAutospacing="0" w:line="240" w:lineRule="auto"/>
        <w:rPr>
          <w:b/>
          <w:bCs/>
          <w:i/>
          <w:iCs/>
          <w:lang w:val="en-US" w:eastAsia="zh-CN"/>
        </w:rPr>
      </w:pPr>
      <w:r>
        <w:rPr>
          <w:b/>
          <w:bCs/>
          <w:i/>
          <w:iCs/>
          <w:lang w:val="en-US" w:eastAsia="zh-CN"/>
        </w:rPr>
        <w:lastRenderedPageBreak/>
        <w:t>The default QCL for CSI-RS for CSI acquisition is based on the default PDSCH QCL assumption (PDSCH QCL assumption when scheduling offset is below a threshold)</w:t>
      </w:r>
    </w:p>
    <w:p w14:paraId="6EEA5D1C" w14:textId="77777777" w:rsidR="00FE5522" w:rsidRPr="00D9083F" w:rsidRDefault="00FE5522" w:rsidP="00FE5522">
      <w:pPr>
        <w:pStyle w:val="0Maintext"/>
        <w:numPr>
          <w:ilvl w:val="0"/>
          <w:numId w:val="46"/>
        </w:numPr>
        <w:spacing w:after="120" w:afterAutospacing="0" w:line="240" w:lineRule="auto"/>
        <w:rPr>
          <w:b/>
          <w:bCs/>
          <w:i/>
          <w:iCs/>
          <w:lang w:val="en-US" w:eastAsia="zh-CN"/>
        </w:rPr>
      </w:pPr>
      <w:r>
        <w:rPr>
          <w:b/>
          <w:bCs/>
          <w:i/>
          <w:iCs/>
          <w:lang w:val="en-US" w:eastAsia="zh-CN"/>
        </w:rPr>
        <w:t xml:space="preserve">The default QCL for TRS is </w:t>
      </w:r>
      <w:r w:rsidRPr="00D9083F">
        <w:rPr>
          <w:b/>
          <w:bCs/>
          <w:i/>
          <w:iCs/>
          <w:lang w:val="en-US" w:eastAsia="zh-CN"/>
        </w:rPr>
        <w:t>based on the QCL assumption for a CORESET with lowest ID</w:t>
      </w:r>
      <w:r>
        <w:rPr>
          <w:b/>
          <w:bCs/>
          <w:i/>
          <w:iCs/>
          <w:lang w:val="en-US" w:eastAsia="zh-CN"/>
        </w:rPr>
        <w:t xml:space="preserve"> in activate BWP in the same CC</w:t>
      </w:r>
      <w:r w:rsidRPr="00D9083F">
        <w:rPr>
          <w:b/>
          <w:bCs/>
          <w:i/>
          <w:iCs/>
          <w:lang w:val="en-US" w:eastAsia="zh-CN"/>
        </w:rPr>
        <w:t>.</w:t>
      </w:r>
    </w:p>
    <w:p w14:paraId="7558B7C9" w14:textId="77777777" w:rsidR="00FA0560" w:rsidRPr="00604C3D" w:rsidRDefault="00FA0560" w:rsidP="00FA0560">
      <w:pPr>
        <w:pStyle w:val="0Maintext"/>
        <w:spacing w:after="120" w:afterAutospacing="0" w:line="240" w:lineRule="auto"/>
        <w:ind w:firstLine="0"/>
        <w:rPr>
          <w:b/>
          <w:bCs/>
          <w:i/>
          <w:iCs/>
          <w:lang w:val="en-US" w:eastAsia="zh-CN"/>
        </w:rPr>
      </w:pPr>
      <w:r w:rsidRPr="00604C3D">
        <w:rPr>
          <w:b/>
          <w:bCs/>
          <w:i/>
          <w:iCs/>
          <w:lang w:val="en-US" w:eastAsia="zh-CN"/>
        </w:rPr>
        <w:t>Proposal 2-</w:t>
      </w:r>
      <w:r>
        <w:rPr>
          <w:b/>
          <w:bCs/>
          <w:i/>
          <w:iCs/>
          <w:lang w:val="en-US" w:eastAsia="zh-CN"/>
        </w:rPr>
        <w:t>3</w:t>
      </w:r>
      <w:r w:rsidRPr="00604C3D">
        <w:rPr>
          <w:b/>
          <w:bCs/>
          <w:i/>
          <w:iCs/>
          <w:lang w:val="en-US" w:eastAsia="zh-CN"/>
        </w:rPr>
        <w:t xml:space="preserve">: </w:t>
      </w:r>
      <w:r>
        <w:rPr>
          <w:b/>
          <w:bCs/>
          <w:i/>
          <w:iCs/>
          <w:lang w:val="en-US" w:eastAsia="zh-CN"/>
        </w:rPr>
        <w:t>The working assumption on default PUCCH/SRS beam should be updated to be based on a beam for a CORESET with highest ID in active BWP on the same CC.</w:t>
      </w:r>
    </w:p>
    <w:p w14:paraId="6A419056" w14:textId="77777777" w:rsidR="006E6598" w:rsidRPr="000D0F78" w:rsidRDefault="006E6598" w:rsidP="006E6598">
      <w:pPr>
        <w:pStyle w:val="0Maintext"/>
        <w:spacing w:after="120" w:afterAutospacing="0" w:line="240" w:lineRule="auto"/>
        <w:ind w:firstLine="0"/>
        <w:rPr>
          <w:b/>
          <w:bCs/>
          <w:i/>
          <w:iCs/>
          <w:lang w:val="en-US" w:eastAsia="zh-CN"/>
        </w:rPr>
      </w:pPr>
      <w:r w:rsidRPr="000D0F78">
        <w:rPr>
          <w:b/>
          <w:bCs/>
          <w:i/>
          <w:iCs/>
          <w:lang w:val="en-US" w:eastAsia="zh-CN"/>
        </w:rPr>
        <w:t>Proposal 2-3: For PUSCH scheduled by DCI format 0_0, the PUSCH is associated with the first SRS resource configured for current transmission scheme, i.e. codebook/non-codebook.</w:t>
      </w:r>
      <w:r>
        <w:rPr>
          <w:b/>
          <w:bCs/>
          <w:i/>
          <w:iCs/>
          <w:lang w:val="en-US" w:eastAsia="zh-CN"/>
        </w:rPr>
        <w:t xml:space="preserve"> </w:t>
      </w:r>
    </w:p>
    <w:p w14:paraId="50511932" w14:textId="77777777" w:rsidR="006E6598" w:rsidRDefault="006E6598" w:rsidP="006E6598">
      <w:pPr>
        <w:pStyle w:val="0Maintext"/>
        <w:spacing w:after="120" w:afterAutospacing="0" w:line="240" w:lineRule="auto"/>
        <w:ind w:firstLine="0"/>
        <w:rPr>
          <w:b/>
          <w:bCs/>
          <w:i/>
          <w:iCs/>
          <w:lang w:val="en-US" w:eastAsia="zh-CN"/>
        </w:rPr>
      </w:pPr>
      <w:r w:rsidRPr="00203A0D">
        <w:rPr>
          <w:b/>
          <w:bCs/>
          <w:i/>
          <w:iCs/>
          <w:lang w:val="en-US" w:eastAsia="zh-CN"/>
        </w:rPr>
        <w:t>Proposal 2-4: For the working assumption of MAC CE based pathloss reference signal update, change the “1 slot” into “2ms”.</w:t>
      </w:r>
      <w:r>
        <w:rPr>
          <w:b/>
          <w:bCs/>
          <w:i/>
          <w:iCs/>
          <w:lang w:val="en-US" w:eastAsia="zh-CN"/>
        </w:rPr>
        <w:t xml:space="preserve"> </w:t>
      </w:r>
    </w:p>
    <w:p w14:paraId="393CCF9B" w14:textId="339FFD86" w:rsidR="006E6598" w:rsidRPr="006E6598" w:rsidRDefault="006E6598" w:rsidP="006E6598">
      <w:pPr>
        <w:pStyle w:val="0Maintext"/>
        <w:numPr>
          <w:ilvl w:val="0"/>
          <w:numId w:val="47"/>
        </w:numPr>
        <w:spacing w:after="120" w:afterAutospacing="0" w:line="240" w:lineRule="auto"/>
        <w:rPr>
          <w:b/>
          <w:bCs/>
          <w:i/>
          <w:iCs/>
          <w:lang w:val="en-US" w:eastAsia="zh-CN"/>
        </w:rPr>
      </w:pPr>
      <w:r>
        <w:rPr>
          <w:b/>
          <w:bCs/>
          <w:i/>
          <w:iCs/>
          <w:lang w:val="en-US" w:eastAsia="zh-CN"/>
        </w:rPr>
        <w:t xml:space="preserve">Send </w:t>
      </w:r>
      <w:proofErr w:type="gramStart"/>
      <w:r>
        <w:rPr>
          <w:b/>
          <w:bCs/>
          <w:i/>
          <w:iCs/>
          <w:lang w:val="en-US" w:eastAsia="zh-CN"/>
        </w:rPr>
        <w:t>an</w:t>
      </w:r>
      <w:proofErr w:type="gramEnd"/>
      <w:r>
        <w:rPr>
          <w:b/>
          <w:bCs/>
          <w:i/>
          <w:iCs/>
          <w:lang w:val="en-US" w:eastAsia="zh-CN"/>
        </w:rPr>
        <w:t xml:space="preserve"> LS to RAN4 with this update and ask RAN4 to specify it.</w:t>
      </w:r>
    </w:p>
    <w:p w14:paraId="3363EAD8" w14:textId="77777777" w:rsidR="006E6598" w:rsidRPr="006D54CF" w:rsidRDefault="006E6598" w:rsidP="006E6598">
      <w:pPr>
        <w:pStyle w:val="0Maintext"/>
        <w:spacing w:after="120" w:afterAutospacing="0" w:line="240" w:lineRule="auto"/>
        <w:ind w:firstLine="0"/>
        <w:rPr>
          <w:b/>
          <w:bCs/>
          <w:i/>
          <w:iCs/>
          <w:lang w:val="en-US" w:eastAsia="zh-CN"/>
        </w:rPr>
      </w:pPr>
      <w:r w:rsidRPr="006D54CF">
        <w:rPr>
          <w:b/>
          <w:bCs/>
          <w:i/>
          <w:iCs/>
          <w:lang w:val="en-US" w:eastAsia="zh-CN"/>
        </w:rPr>
        <w:t xml:space="preserve">Proposal </w:t>
      </w:r>
      <w:r>
        <w:rPr>
          <w:b/>
          <w:bCs/>
          <w:i/>
          <w:iCs/>
          <w:lang w:val="en-US" w:eastAsia="zh-CN"/>
        </w:rPr>
        <w:t>2</w:t>
      </w:r>
      <w:r w:rsidRPr="006D54CF">
        <w:rPr>
          <w:b/>
          <w:bCs/>
          <w:i/>
          <w:iCs/>
          <w:lang w:val="en-US" w:eastAsia="zh-CN"/>
        </w:rPr>
        <w:t>-</w:t>
      </w:r>
      <w:r>
        <w:rPr>
          <w:b/>
          <w:bCs/>
          <w:i/>
          <w:iCs/>
          <w:lang w:val="en-US" w:eastAsia="zh-CN"/>
        </w:rPr>
        <w:t>5</w:t>
      </w:r>
      <w:r w:rsidRPr="006D54CF">
        <w:rPr>
          <w:b/>
          <w:bCs/>
          <w:i/>
          <w:iCs/>
          <w:lang w:val="en-US" w:eastAsia="zh-CN"/>
        </w:rPr>
        <w:t xml:space="preserve">: </w:t>
      </w:r>
      <w:r>
        <w:rPr>
          <w:b/>
          <w:bCs/>
          <w:i/>
          <w:iCs/>
          <w:lang w:val="en-US" w:eastAsia="zh-CN"/>
        </w:rPr>
        <w:t>Support to configure the group ID in PUCCH-</w:t>
      </w:r>
      <w:proofErr w:type="spellStart"/>
      <w:r>
        <w:rPr>
          <w:b/>
          <w:bCs/>
          <w:i/>
          <w:iCs/>
          <w:lang w:val="en-US" w:eastAsia="zh-CN"/>
        </w:rPr>
        <w:t>spatialRelationInfo</w:t>
      </w:r>
      <w:proofErr w:type="spellEnd"/>
      <w:r>
        <w:rPr>
          <w:b/>
          <w:bCs/>
          <w:i/>
          <w:iCs/>
          <w:lang w:val="en-US" w:eastAsia="zh-CN"/>
        </w:rPr>
        <w:t xml:space="preserve"> for spatial relation update for a group of PUCCH resources.</w:t>
      </w:r>
      <w:r w:rsidRPr="006D54CF">
        <w:rPr>
          <w:b/>
          <w:bCs/>
          <w:i/>
          <w:iCs/>
          <w:lang w:val="en-US" w:eastAsia="zh-CN"/>
        </w:rPr>
        <w:t xml:space="preserve"> </w:t>
      </w:r>
    </w:p>
    <w:p w14:paraId="2210A178" w14:textId="77777777" w:rsidR="009E0E57" w:rsidRDefault="009E0E57" w:rsidP="002134C9">
      <w:pPr>
        <w:pStyle w:val="0Maintext"/>
        <w:spacing w:after="120" w:afterAutospacing="0" w:line="240" w:lineRule="auto"/>
        <w:rPr>
          <w:i/>
          <w:iCs/>
          <w:u w:val="single"/>
          <w:lang w:val="en-US"/>
        </w:rPr>
      </w:pPr>
    </w:p>
    <w:p w14:paraId="427E4D9B" w14:textId="43A1679C" w:rsidR="00C84FE2" w:rsidRPr="00C84FE2" w:rsidRDefault="00C84FE2" w:rsidP="00BF487F">
      <w:pPr>
        <w:pStyle w:val="0Maintext"/>
        <w:spacing w:after="120" w:afterAutospacing="0" w:line="240" w:lineRule="auto"/>
        <w:ind w:firstLine="0"/>
        <w:rPr>
          <w:i/>
          <w:iCs/>
          <w:u w:val="single"/>
          <w:lang w:val="en-US"/>
        </w:rPr>
      </w:pPr>
      <w:r w:rsidRPr="00C84FE2">
        <w:rPr>
          <w:i/>
          <w:iCs/>
          <w:u w:val="single"/>
          <w:lang w:val="en-US"/>
        </w:rPr>
        <w:t>SCell beam failure recovery</w:t>
      </w:r>
    </w:p>
    <w:p w14:paraId="20F602B1" w14:textId="7F306A54" w:rsidR="006E6598" w:rsidRDefault="006E6598" w:rsidP="006E6598">
      <w:pPr>
        <w:pStyle w:val="0Maintext"/>
        <w:spacing w:after="120" w:afterAutospacing="0" w:line="240" w:lineRule="auto"/>
        <w:ind w:firstLine="0"/>
        <w:rPr>
          <w:b/>
          <w:bCs/>
          <w:i/>
          <w:iCs/>
          <w:lang w:val="en-US" w:eastAsia="zh-CN"/>
        </w:rPr>
      </w:pPr>
      <w:r>
        <w:rPr>
          <w:b/>
          <w:bCs/>
          <w:i/>
          <w:iCs/>
          <w:lang w:val="en-US" w:eastAsia="zh-CN"/>
        </w:rPr>
        <w:t>Observation 3-1</w:t>
      </w:r>
      <w:r w:rsidRPr="00F17D02">
        <w:rPr>
          <w:b/>
          <w:bCs/>
          <w:i/>
          <w:iCs/>
          <w:lang w:val="en-US" w:eastAsia="zh-CN"/>
        </w:rPr>
        <w:t xml:space="preserve">: </w:t>
      </w:r>
      <w:r>
        <w:rPr>
          <w:b/>
          <w:bCs/>
          <w:i/>
          <w:iCs/>
          <w:lang w:val="en-US" w:eastAsia="zh-CN"/>
        </w:rPr>
        <w:t>Without the knowledge of monitoring CORESETs, it is not easy for gNB to understand the status for the beams for each CORESET based on beam reporting, as UE may report the RSRP/SINR for other beams.</w:t>
      </w:r>
    </w:p>
    <w:p w14:paraId="7F6C218E" w14:textId="77777777" w:rsidR="00C70860" w:rsidRPr="00F17D02" w:rsidRDefault="00C70860" w:rsidP="006E6598">
      <w:pPr>
        <w:pStyle w:val="0Maintext"/>
        <w:spacing w:after="120" w:afterAutospacing="0" w:line="240" w:lineRule="auto"/>
        <w:ind w:firstLine="0"/>
        <w:rPr>
          <w:b/>
          <w:bCs/>
          <w:i/>
          <w:iCs/>
          <w:lang w:val="en-US" w:eastAsia="zh-CN"/>
        </w:rPr>
      </w:pPr>
    </w:p>
    <w:p w14:paraId="18D1F62D" w14:textId="77777777" w:rsidR="006E6598" w:rsidRDefault="006E6598" w:rsidP="006E6598">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1</w:t>
      </w:r>
      <w:r w:rsidRPr="00F17D02">
        <w:rPr>
          <w:b/>
          <w:bCs/>
          <w:i/>
          <w:iCs/>
          <w:lang w:val="en-US" w:eastAsia="zh-CN"/>
        </w:rPr>
        <w:t xml:space="preserve">: </w:t>
      </w:r>
      <w:r>
        <w:rPr>
          <w:b/>
          <w:bCs/>
          <w:i/>
          <w:iCs/>
          <w:lang w:val="en-US" w:eastAsia="zh-CN"/>
        </w:rPr>
        <w:t>Support to define the rule for UE to select the CORESETs to be monitored for BFD when number of CORESETs is larger than 2.</w:t>
      </w:r>
    </w:p>
    <w:p w14:paraId="49DDE6D3" w14:textId="77777777" w:rsidR="006E6598" w:rsidRPr="00F17D02" w:rsidRDefault="006E6598" w:rsidP="006E6598">
      <w:pPr>
        <w:pStyle w:val="0Maintext"/>
        <w:numPr>
          <w:ilvl w:val="0"/>
          <w:numId w:val="3"/>
        </w:numPr>
        <w:spacing w:after="120" w:afterAutospacing="0" w:line="240" w:lineRule="auto"/>
        <w:rPr>
          <w:b/>
          <w:bCs/>
          <w:i/>
          <w:iCs/>
          <w:lang w:val="en-US" w:eastAsia="zh-CN"/>
        </w:rPr>
      </w:pPr>
      <w:r>
        <w:rPr>
          <w:b/>
          <w:bCs/>
          <w:i/>
          <w:iCs/>
          <w:lang w:val="en-US" w:eastAsia="zh-CN"/>
        </w:rPr>
        <w:t>The UE should count the higher layer index first, then the smallest periodicity for the associated search space, and then the CORESET ID.</w:t>
      </w:r>
    </w:p>
    <w:p w14:paraId="37892A4F" w14:textId="77777777" w:rsidR="006E6598" w:rsidRPr="000D2660" w:rsidRDefault="006E6598" w:rsidP="006E6598">
      <w:pPr>
        <w:pStyle w:val="0Maintext"/>
        <w:spacing w:after="120" w:afterAutospacing="0" w:line="240" w:lineRule="auto"/>
        <w:ind w:firstLine="0"/>
        <w:rPr>
          <w:b/>
          <w:bCs/>
          <w:i/>
          <w:iCs/>
          <w:lang w:val="en-US" w:eastAsia="zh-CN"/>
        </w:rPr>
      </w:pPr>
      <w:r w:rsidRPr="000D2660">
        <w:rPr>
          <w:b/>
          <w:bCs/>
          <w:i/>
          <w:iCs/>
          <w:lang w:val="en-US" w:eastAsia="zh-CN"/>
        </w:rPr>
        <w:t>Proposal 3-</w:t>
      </w:r>
      <w:r>
        <w:rPr>
          <w:b/>
          <w:bCs/>
          <w:i/>
          <w:iCs/>
          <w:lang w:val="en-US" w:eastAsia="zh-CN"/>
        </w:rPr>
        <w:t>2</w:t>
      </w:r>
      <w:r w:rsidRPr="000D2660">
        <w:rPr>
          <w:b/>
          <w:bCs/>
          <w:i/>
          <w:iCs/>
          <w:lang w:val="en-US" w:eastAsia="zh-CN"/>
        </w:rPr>
        <w:t xml:space="preserve">: </w:t>
      </w:r>
      <w:r w:rsidRPr="000D2660">
        <w:rPr>
          <w:b/>
          <w:bCs/>
          <w:i/>
          <w:iCs/>
          <w:lang w:val="en-US"/>
        </w:rPr>
        <w:t>After UE declares beam failure, if there is a known PUSCH opportunity</w:t>
      </w:r>
      <w:r w:rsidRPr="000D2660">
        <w:rPr>
          <w:rFonts w:hint="eastAsia"/>
          <w:b/>
          <w:bCs/>
          <w:i/>
          <w:iCs/>
          <w:lang w:val="en-US" w:eastAsia="zh-CN"/>
        </w:rPr>
        <w:t xml:space="preserve"> </w:t>
      </w:r>
      <w:r w:rsidRPr="000D2660">
        <w:rPr>
          <w:b/>
          <w:bCs/>
          <w:i/>
          <w:iCs/>
          <w:lang w:val="en-US"/>
        </w:rPr>
        <w:t xml:space="preserve">before slot </w:t>
      </w:r>
      <w:proofErr w:type="spellStart"/>
      <w:r w:rsidRPr="000D2660">
        <w:rPr>
          <w:b/>
          <w:bCs/>
          <w:i/>
          <w:iCs/>
          <w:lang w:val="en-US"/>
        </w:rPr>
        <w:t>n+K</w:t>
      </w:r>
      <w:proofErr w:type="spellEnd"/>
      <w:r w:rsidRPr="000D2660">
        <w:rPr>
          <w:b/>
          <w:bCs/>
          <w:i/>
          <w:iCs/>
          <w:lang w:val="en-US"/>
        </w:rPr>
        <w:t xml:space="preserve">, </w:t>
      </w:r>
      <m:oMath>
        <m:r>
          <m:rPr>
            <m:sty m:val="bi"/>
          </m:rPr>
          <w:rPr>
            <w:rFonts w:ascii="Cambria Math" w:hAnsi="Cambria Math"/>
            <w:lang w:val="en-US"/>
          </w:rPr>
          <m:t>K=</m:t>
        </m:r>
        <m:d>
          <m:dPr>
            <m:begChr m:val="⌈"/>
            <m:endChr m:val="⌉"/>
            <m:ctrlPr>
              <w:rPr>
                <w:rFonts w:ascii="Cambria Math" w:hAnsi="Cambria Math"/>
                <w:b/>
                <w:bCs/>
                <w:i/>
                <w:iCs/>
                <w:lang w:val="en-US"/>
              </w:rPr>
            </m:ctrlPr>
          </m:dPr>
          <m:e>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2</m:t>
                    </m:r>
                  </m:sub>
                </m:sSub>
              </m:num>
              <m:den>
                <m:r>
                  <m:rPr>
                    <m:sty m:val="bi"/>
                  </m:rPr>
                  <w:rPr>
                    <w:rFonts w:ascii="Cambria Math" w:hAnsi="Cambria Math"/>
                    <w:lang w:val="en-US"/>
                  </w:rPr>
                  <m:t>14</m:t>
                </m:r>
              </m:den>
            </m:f>
          </m:e>
        </m:d>
      </m:oMath>
      <w:r w:rsidRPr="000D2660">
        <w:rPr>
          <w:b/>
          <w:bCs/>
          <w:i/>
          <w:iCs/>
          <w:lang w:val="en-US"/>
        </w:rPr>
        <w:t>, where slot n includes the resource for PUCCH-BFR, UE can skip the step 1 PUCCH.</w:t>
      </w:r>
    </w:p>
    <w:p w14:paraId="054A2595" w14:textId="77777777" w:rsidR="006E6598" w:rsidRPr="00351207" w:rsidRDefault="006E6598" w:rsidP="006E6598">
      <w:pPr>
        <w:pStyle w:val="0Maintext"/>
        <w:spacing w:after="120" w:afterAutospacing="0" w:line="240" w:lineRule="auto"/>
        <w:ind w:firstLine="0"/>
        <w:rPr>
          <w:b/>
          <w:bCs/>
          <w:i/>
          <w:iCs/>
          <w:lang w:val="en-US"/>
        </w:rPr>
      </w:pPr>
      <w:r w:rsidRPr="00351207">
        <w:rPr>
          <w:b/>
          <w:bCs/>
          <w:i/>
          <w:iCs/>
          <w:lang w:val="en-US"/>
        </w:rPr>
        <w:t>Proposal 3-3: When colliding with URLLC SR, the PUCCH-BFR should be prioritized.</w:t>
      </w:r>
    </w:p>
    <w:p w14:paraId="1EC174A7" w14:textId="77777777" w:rsidR="00037E22" w:rsidRPr="00037E22" w:rsidRDefault="00037E22" w:rsidP="00037E22">
      <w:pPr>
        <w:pStyle w:val="0Maintext"/>
        <w:spacing w:after="120" w:afterAutospacing="0" w:line="240" w:lineRule="auto"/>
        <w:ind w:firstLine="0"/>
        <w:rPr>
          <w:b/>
          <w:bCs/>
          <w:i/>
          <w:iCs/>
          <w:lang w:val="en-US"/>
        </w:rPr>
      </w:pPr>
      <w:r w:rsidRPr="00037E22">
        <w:rPr>
          <w:b/>
          <w:bCs/>
          <w:i/>
          <w:iCs/>
          <w:lang w:val="en-US"/>
        </w:rPr>
        <w:t>Proposal 3-4: For uplink transmission power deduction, the priority of PUCCH-BFR is the same as SR.</w:t>
      </w:r>
    </w:p>
    <w:p w14:paraId="3A284FC6" w14:textId="77777777" w:rsidR="006E6598" w:rsidRDefault="006E6598" w:rsidP="00BF487F">
      <w:pPr>
        <w:pStyle w:val="0Maintext"/>
        <w:spacing w:after="120" w:afterAutospacing="0" w:line="240" w:lineRule="auto"/>
        <w:ind w:firstLine="0"/>
        <w:rPr>
          <w:b/>
          <w:bCs/>
          <w:i/>
          <w:iCs/>
          <w:lang w:val="en-US" w:eastAsia="zh-CN"/>
        </w:rPr>
      </w:pPr>
    </w:p>
    <w:p w14:paraId="3BC13E9A" w14:textId="4F888E6A" w:rsidR="00C84FE2" w:rsidRPr="00C84FE2" w:rsidRDefault="00C84FE2" w:rsidP="00BF487F">
      <w:pPr>
        <w:pStyle w:val="0Maintext"/>
        <w:spacing w:after="120" w:afterAutospacing="0" w:line="240" w:lineRule="auto"/>
        <w:ind w:firstLine="0"/>
        <w:rPr>
          <w:i/>
          <w:iCs/>
          <w:u w:val="single"/>
          <w:lang w:val="en-US"/>
        </w:rPr>
      </w:pPr>
      <w:r w:rsidRPr="00C84FE2">
        <w:rPr>
          <w:i/>
          <w:iCs/>
          <w:u w:val="single"/>
          <w:lang w:val="en-US"/>
        </w:rPr>
        <w:t>L1-SINR based beam selection</w:t>
      </w:r>
    </w:p>
    <w:p w14:paraId="37DD7F61" w14:textId="77777777" w:rsidR="006E6598" w:rsidRDefault="006E6598" w:rsidP="006E6598">
      <w:pPr>
        <w:pStyle w:val="0Maintext"/>
        <w:spacing w:after="120" w:afterAutospacing="0" w:line="240" w:lineRule="auto"/>
        <w:ind w:firstLine="0"/>
        <w:rPr>
          <w:b/>
          <w:bCs/>
          <w:i/>
          <w:iCs/>
          <w:lang w:val="en-US"/>
        </w:rPr>
      </w:pPr>
      <w:r w:rsidRPr="00BF487F">
        <w:rPr>
          <w:b/>
          <w:bCs/>
          <w:i/>
          <w:iCs/>
          <w:lang w:val="en-US"/>
        </w:rPr>
        <w:t>Proposal 4-</w:t>
      </w:r>
      <w:r>
        <w:rPr>
          <w:b/>
          <w:bCs/>
          <w:i/>
          <w:iCs/>
          <w:lang w:val="en-US"/>
        </w:rPr>
        <w:t>1</w:t>
      </w:r>
      <w:r w:rsidRPr="00BF487F">
        <w:rPr>
          <w:b/>
          <w:bCs/>
          <w:i/>
          <w:iCs/>
          <w:lang w:val="en-US"/>
        </w:rPr>
        <w:t xml:space="preserve">: </w:t>
      </w:r>
      <w:r>
        <w:rPr>
          <w:b/>
          <w:bCs/>
          <w:i/>
          <w:iCs/>
          <w:lang w:val="en-US"/>
        </w:rPr>
        <w:t>For a L1-SINR report, up to 32 SSBRI/CSI-RS can be configured.</w:t>
      </w:r>
    </w:p>
    <w:p w14:paraId="0B480472" w14:textId="76CAE973" w:rsidR="006E6598" w:rsidRDefault="006E6598" w:rsidP="006E6598">
      <w:pPr>
        <w:pStyle w:val="0Maintext"/>
        <w:spacing w:after="120" w:afterAutospacing="0" w:line="240" w:lineRule="auto"/>
        <w:ind w:firstLine="0"/>
        <w:rPr>
          <w:b/>
          <w:bCs/>
          <w:i/>
          <w:iCs/>
          <w:lang w:val="en-US"/>
        </w:rPr>
      </w:pPr>
      <w:r w:rsidRPr="006E6598">
        <w:rPr>
          <w:b/>
          <w:bCs/>
          <w:i/>
          <w:iCs/>
          <w:lang w:val="en-US"/>
        </w:rPr>
        <w:t>Proposal 4-2: The value of Z and Z’ for L1-SINR should be at least Z1 and Z1’.</w:t>
      </w:r>
    </w:p>
    <w:p w14:paraId="5DBB7E1E" w14:textId="77777777" w:rsidR="008F11CC" w:rsidRPr="008F11CC" w:rsidRDefault="008F11CC" w:rsidP="008F11CC">
      <w:pPr>
        <w:pStyle w:val="0Maintext"/>
        <w:spacing w:after="120" w:afterAutospacing="0" w:line="240" w:lineRule="auto"/>
        <w:ind w:firstLine="0"/>
        <w:rPr>
          <w:b/>
          <w:bCs/>
          <w:i/>
          <w:iCs/>
          <w:lang w:val="en-US"/>
        </w:rPr>
      </w:pPr>
      <w:r w:rsidRPr="008F11CC">
        <w:rPr>
          <w:b/>
          <w:bCs/>
          <w:i/>
          <w:iCs/>
          <w:lang w:val="en-US"/>
        </w:rPr>
        <w:t>Proposal 4-3: For L1-SINR based beam measurement</w:t>
      </w:r>
      <w:r>
        <w:rPr>
          <w:b/>
          <w:bCs/>
          <w:i/>
          <w:iCs/>
          <w:lang w:val="en-US"/>
        </w:rPr>
        <w:t xml:space="preserve"> and report</w:t>
      </w:r>
      <w:r w:rsidRPr="008F11CC">
        <w:rPr>
          <w:b/>
          <w:bCs/>
          <w:i/>
          <w:iCs/>
          <w:lang w:val="en-US"/>
        </w:rPr>
        <w:t xml:space="preserve">, the </w:t>
      </w:r>
      <w:r>
        <w:rPr>
          <w:b/>
          <w:bCs/>
          <w:i/>
          <w:iCs/>
          <w:lang w:val="en-US"/>
        </w:rPr>
        <w:t xml:space="preserve">RRC </w:t>
      </w:r>
      <w:r w:rsidRPr="008F11CC">
        <w:rPr>
          <w:b/>
          <w:bCs/>
          <w:i/>
          <w:iCs/>
          <w:lang w:val="en-US"/>
        </w:rPr>
        <w:t xml:space="preserve">parameters </w:t>
      </w:r>
      <w:proofErr w:type="spellStart"/>
      <w:r w:rsidRPr="008F11CC">
        <w:rPr>
          <w:b/>
          <w:bCs/>
          <w:i/>
          <w:iCs/>
        </w:rPr>
        <w:t>timeRestrictionForChannelMeasurements</w:t>
      </w:r>
      <w:proofErr w:type="spellEnd"/>
      <w:r w:rsidRPr="008F11CC">
        <w:rPr>
          <w:b/>
          <w:bCs/>
          <w:i/>
          <w:iCs/>
        </w:rPr>
        <w:t xml:space="preserve"> and </w:t>
      </w:r>
      <w:proofErr w:type="spellStart"/>
      <w:r w:rsidRPr="008F11CC">
        <w:rPr>
          <w:b/>
          <w:bCs/>
          <w:i/>
          <w:iCs/>
        </w:rPr>
        <w:t>timeRestrictionForInterferenceMeasurements</w:t>
      </w:r>
      <w:proofErr w:type="spellEnd"/>
      <w:r w:rsidRPr="008F11CC">
        <w:rPr>
          <w:b/>
          <w:bCs/>
          <w:i/>
          <w:iCs/>
          <w:lang w:val="en-US"/>
        </w:rPr>
        <w:t xml:space="preserve"> can be configured.</w:t>
      </w:r>
    </w:p>
    <w:p w14:paraId="13E6C862" w14:textId="77777777" w:rsidR="00BF487F" w:rsidRDefault="00BF487F" w:rsidP="00C84FE2">
      <w:pPr>
        <w:pStyle w:val="0Maintext"/>
        <w:spacing w:after="120" w:afterAutospacing="0" w:line="240" w:lineRule="auto"/>
        <w:rPr>
          <w:b/>
          <w:bCs/>
          <w:i/>
          <w:iCs/>
          <w:lang w:val="en-US"/>
        </w:rPr>
      </w:pPr>
    </w:p>
    <w:p w14:paraId="2A5BA4DC" w14:textId="6DB80A0A" w:rsidR="002134C9" w:rsidRDefault="002134C9" w:rsidP="002134C9">
      <w:pPr>
        <w:pStyle w:val="Heading1"/>
      </w:pPr>
      <w:r>
        <w:t>Reference</w:t>
      </w:r>
    </w:p>
    <w:p w14:paraId="1D7536D3" w14:textId="79912FCE" w:rsidR="004B74CC" w:rsidRPr="00421D5E" w:rsidRDefault="004B74CC" w:rsidP="00C2111A">
      <w:pPr>
        <w:numPr>
          <w:ilvl w:val="0"/>
          <w:numId w:val="8"/>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F487F">
        <w:rPr>
          <w:sz w:val="22"/>
          <w:szCs w:val="22"/>
        </w:rPr>
        <w:t>8</w:t>
      </w:r>
      <w:r w:rsidR="006E6598">
        <w:rPr>
          <w:sz w:val="22"/>
          <w:szCs w:val="22"/>
        </w:rPr>
        <w:t>b</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000002B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0000038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1611EB"/>
    <w:multiLevelType w:val="hybridMultilevel"/>
    <w:tmpl w:val="0FBE6DC2"/>
    <w:lvl w:ilvl="0" w:tplc="04090001">
      <w:start w:val="1"/>
      <w:numFmt w:val="bullet"/>
      <w:lvlText w:val=""/>
      <w:lvlJc w:val="left"/>
      <w:pPr>
        <w:ind w:left="1377" w:hanging="360"/>
      </w:pPr>
      <w:rPr>
        <w:rFonts w:ascii="Symbol" w:hAnsi="Symbol" w:hint="default"/>
      </w:rPr>
    </w:lvl>
    <w:lvl w:ilvl="1" w:tplc="04090003" w:tentative="1">
      <w:start w:val="1"/>
      <w:numFmt w:val="bullet"/>
      <w:lvlText w:val="o"/>
      <w:lvlJc w:val="left"/>
      <w:pPr>
        <w:ind w:left="2097" w:hanging="360"/>
      </w:pPr>
      <w:rPr>
        <w:rFonts w:ascii="Courier New" w:hAnsi="Courier New" w:cs="Courier New" w:hint="default"/>
      </w:rPr>
    </w:lvl>
    <w:lvl w:ilvl="2" w:tplc="04090005" w:tentative="1">
      <w:start w:val="1"/>
      <w:numFmt w:val="bullet"/>
      <w:lvlText w:val=""/>
      <w:lvlJc w:val="left"/>
      <w:pPr>
        <w:ind w:left="2817" w:hanging="360"/>
      </w:pPr>
      <w:rPr>
        <w:rFonts w:ascii="Wingdings" w:hAnsi="Wingdings" w:hint="default"/>
      </w:rPr>
    </w:lvl>
    <w:lvl w:ilvl="3" w:tplc="04090001" w:tentative="1">
      <w:start w:val="1"/>
      <w:numFmt w:val="bullet"/>
      <w:lvlText w:val=""/>
      <w:lvlJc w:val="left"/>
      <w:pPr>
        <w:ind w:left="3537" w:hanging="360"/>
      </w:pPr>
      <w:rPr>
        <w:rFonts w:ascii="Symbol" w:hAnsi="Symbol" w:hint="default"/>
      </w:rPr>
    </w:lvl>
    <w:lvl w:ilvl="4" w:tplc="04090003" w:tentative="1">
      <w:start w:val="1"/>
      <w:numFmt w:val="bullet"/>
      <w:lvlText w:val="o"/>
      <w:lvlJc w:val="left"/>
      <w:pPr>
        <w:ind w:left="4257" w:hanging="360"/>
      </w:pPr>
      <w:rPr>
        <w:rFonts w:ascii="Courier New" w:hAnsi="Courier New" w:cs="Courier New" w:hint="default"/>
      </w:rPr>
    </w:lvl>
    <w:lvl w:ilvl="5" w:tplc="04090005" w:tentative="1">
      <w:start w:val="1"/>
      <w:numFmt w:val="bullet"/>
      <w:lvlText w:val=""/>
      <w:lvlJc w:val="left"/>
      <w:pPr>
        <w:ind w:left="4977" w:hanging="360"/>
      </w:pPr>
      <w:rPr>
        <w:rFonts w:ascii="Wingdings" w:hAnsi="Wingdings" w:hint="default"/>
      </w:rPr>
    </w:lvl>
    <w:lvl w:ilvl="6" w:tplc="04090001" w:tentative="1">
      <w:start w:val="1"/>
      <w:numFmt w:val="bullet"/>
      <w:lvlText w:val=""/>
      <w:lvlJc w:val="left"/>
      <w:pPr>
        <w:ind w:left="5697" w:hanging="360"/>
      </w:pPr>
      <w:rPr>
        <w:rFonts w:ascii="Symbol" w:hAnsi="Symbol" w:hint="default"/>
      </w:rPr>
    </w:lvl>
    <w:lvl w:ilvl="7" w:tplc="04090003" w:tentative="1">
      <w:start w:val="1"/>
      <w:numFmt w:val="bullet"/>
      <w:lvlText w:val="o"/>
      <w:lvlJc w:val="left"/>
      <w:pPr>
        <w:ind w:left="6417" w:hanging="360"/>
      </w:pPr>
      <w:rPr>
        <w:rFonts w:ascii="Courier New" w:hAnsi="Courier New" w:cs="Courier New" w:hint="default"/>
      </w:rPr>
    </w:lvl>
    <w:lvl w:ilvl="8" w:tplc="04090005" w:tentative="1">
      <w:start w:val="1"/>
      <w:numFmt w:val="bullet"/>
      <w:lvlText w:val=""/>
      <w:lvlJc w:val="left"/>
      <w:pPr>
        <w:ind w:left="7137" w:hanging="360"/>
      </w:pPr>
      <w:rPr>
        <w:rFonts w:ascii="Wingdings" w:hAnsi="Wingdings" w:hint="default"/>
      </w:rPr>
    </w:lvl>
  </w:abstractNum>
  <w:abstractNum w:abstractNumId="1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F26BF1"/>
    <w:multiLevelType w:val="hybridMultilevel"/>
    <w:tmpl w:val="89424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554420"/>
    <w:multiLevelType w:val="hybridMultilevel"/>
    <w:tmpl w:val="724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327522"/>
    <w:multiLevelType w:val="hybridMultilevel"/>
    <w:tmpl w:val="F0AA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2"/>
  </w:num>
  <w:num w:numId="3">
    <w:abstractNumId w:val="20"/>
  </w:num>
  <w:num w:numId="4">
    <w:abstractNumId w:val="23"/>
  </w:num>
  <w:num w:numId="5">
    <w:abstractNumId w:val="28"/>
  </w:num>
  <w:num w:numId="6">
    <w:abstractNumId w:val="30"/>
  </w:num>
  <w:num w:numId="7">
    <w:abstractNumId w:val="36"/>
  </w:num>
  <w:num w:numId="8">
    <w:abstractNumId w:val="0"/>
  </w:num>
  <w:num w:numId="9">
    <w:abstractNumId w:val="18"/>
  </w:num>
  <w:num w:numId="10">
    <w:abstractNumId w:val="12"/>
  </w:num>
  <w:num w:numId="11">
    <w:abstractNumId w:val="29"/>
  </w:num>
  <w:num w:numId="12">
    <w:abstractNumId w:val="19"/>
  </w:num>
  <w:num w:numId="13">
    <w:abstractNumId w:val="41"/>
  </w:num>
  <w:num w:numId="14">
    <w:abstractNumId w:val="43"/>
  </w:num>
  <w:num w:numId="15">
    <w:abstractNumId w:val="26"/>
  </w:num>
  <w:num w:numId="16">
    <w:abstractNumId w:val="38"/>
  </w:num>
  <w:num w:numId="17">
    <w:abstractNumId w:val="42"/>
  </w:num>
  <w:num w:numId="18">
    <w:abstractNumId w:val="35"/>
  </w:num>
  <w:num w:numId="19">
    <w:abstractNumId w:val="11"/>
  </w:num>
  <w:num w:numId="20">
    <w:abstractNumId w:val="24"/>
  </w:num>
  <w:num w:numId="21">
    <w:abstractNumId w:val="40"/>
  </w:num>
  <w:num w:numId="22">
    <w:abstractNumId w:val="15"/>
  </w:num>
  <w:num w:numId="23">
    <w:abstractNumId w:val="17"/>
  </w:num>
  <w:num w:numId="24">
    <w:abstractNumId w:val="27"/>
  </w:num>
  <w:num w:numId="25">
    <w:abstractNumId w:val="46"/>
  </w:num>
  <w:num w:numId="26">
    <w:abstractNumId w:val="34"/>
  </w:num>
  <w:num w:numId="27">
    <w:abstractNumId w:val="39"/>
  </w:num>
  <w:num w:numId="28">
    <w:abstractNumId w:val="21"/>
  </w:num>
  <w:num w:numId="29">
    <w:abstractNumId w:val="31"/>
  </w:num>
  <w:num w:numId="30">
    <w:abstractNumId w:val="32"/>
  </w:num>
  <w:num w:numId="31">
    <w:abstractNumId w:val="45"/>
  </w:num>
  <w:num w:numId="32">
    <w:abstractNumId w:val="33"/>
  </w:num>
  <w:num w:numId="33">
    <w:abstractNumId w:val="44"/>
  </w:num>
  <w:num w:numId="34">
    <w:abstractNumId w:val="13"/>
  </w:num>
  <w:num w:numId="35">
    <w:abstractNumId w:val="37"/>
  </w:num>
  <w:num w:numId="36">
    <w:abstractNumId w:val="1"/>
  </w:num>
  <w:num w:numId="37">
    <w:abstractNumId w:val="2"/>
  </w:num>
  <w:num w:numId="38">
    <w:abstractNumId w:val="3"/>
  </w:num>
  <w:num w:numId="39">
    <w:abstractNumId w:val="4"/>
  </w:num>
  <w:num w:numId="40">
    <w:abstractNumId w:val="5"/>
  </w:num>
  <w:num w:numId="41">
    <w:abstractNumId w:val="6"/>
  </w:num>
  <w:num w:numId="42">
    <w:abstractNumId w:val="7"/>
  </w:num>
  <w:num w:numId="43">
    <w:abstractNumId w:val="8"/>
  </w:num>
  <w:num w:numId="44">
    <w:abstractNumId w:val="9"/>
  </w:num>
  <w:num w:numId="45">
    <w:abstractNumId w:val="14"/>
  </w:num>
  <w:num w:numId="46">
    <w:abstractNumId w:val="25"/>
  </w:num>
  <w:num w:numId="47">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E93"/>
    <w:rsid w:val="000212EC"/>
    <w:rsid w:val="00031D27"/>
    <w:rsid w:val="00031E68"/>
    <w:rsid w:val="00037E22"/>
    <w:rsid w:val="00041988"/>
    <w:rsid w:val="00044CC2"/>
    <w:rsid w:val="000531E2"/>
    <w:rsid w:val="0005612B"/>
    <w:rsid w:val="000605BB"/>
    <w:rsid w:val="0006765A"/>
    <w:rsid w:val="000A1890"/>
    <w:rsid w:val="000D0F78"/>
    <w:rsid w:val="000D2660"/>
    <w:rsid w:val="000F2C70"/>
    <w:rsid w:val="0010269A"/>
    <w:rsid w:val="00127219"/>
    <w:rsid w:val="00140849"/>
    <w:rsid w:val="00153773"/>
    <w:rsid w:val="0018607A"/>
    <w:rsid w:val="00194BBD"/>
    <w:rsid w:val="001A5F2D"/>
    <w:rsid w:val="001D4551"/>
    <w:rsid w:val="001F1442"/>
    <w:rsid w:val="00203A0D"/>
    <w:rsid w:val="002134C9"/>
    <w:rsid w:val="00232779"/>
    <w:rsid w:val="00252B41"/>
    <w:rsid w:val="00266E0F"/>
    <w:rsid w:val="0027181A"/>
    <w:rsid w:val="00274F27"/>
    <w:rsid w:val="00284AB0"/>
    <w:rsid w:val="00285B13"/>
    <w:rsid w:val="002948FF"/>
    <w:rsid w:val="002A274D"/>
    <w:rsid w:val="002A5B21"/>
    <w:rsid w:val="002B0171"/>
    <w:rsid w:val="002B72F3"/>
    <w:rsid w:val="002C4EFD"/>
    <w:rsid w:val="003105DC"/>
    <w:rsid w:val="003262D0"/>
    <w:rsid w:val="0034417B"/>
    <w:rsid w:val="00344AE3"/>
    <w:rsid w:val="00351207"/>
    <w:rsid w:val="00361D33"/>
    <w:rsid w:val="00366F52"/>
    <w:rsid w:val="00367DFA"/>
    <w:rsid w:val="003802E1"/>
    <w:rsid w:val="003B620C"/>
    <w:rsid w:val="003D51F2"/>
    <w:rsid w:val="003E75B6"/>
    <w:rsid w:val="00417FC9"/>
    <w:rsid w:val="00461B15"/>
    <w:rsid w:val="004A41EF"/>
    <w:rsid w:val="004B3124"/>
    <w:rsid w:val="004B74CC"/>
    <w:rsid w:val="004C4A14"/>
    <w:rsid w:val="005062CA"/>
    <w:rsid w:val="00517ADD"/>
    <w:rsid w:val="0053782C"/>
    <w:rsid w:val="00556671"/>
    <w:rsid w:val="0057794A"/>
    <w:rsid w:val="0059417B"/>
    <w:rsid w:val="00596063"/>
    <w:rsid w:val="005B1AD1"/>
    <w:rsid w:val="005B6997"/>
    <w:rsid w:val="005D45F7"/>
    <w:rsid w:val="005F7A0E"/>
    <w:rsid w:val="00604C3D"/>
    <w:rsid w:val="0061765C"/>
    <w:rsid w:val="00622552"/>
    <w:rsid w:val="00626534"/>
    <w:rsid w:val="00631A14"/>
    <w:rsid w:val="00636D7B"/>
    <w:rsid w:val="006531B1"/>
    <w:rsid w:val="00666868"/>
    <w:rsid w:val="006A45D6"/>
    <w:rsid w:val="006D54CF"/>
    <w:rsid w:val="006E6598"/>
    <w:rsid w:val="006F0EC9"/>
    <w:rsid w:val="00732388"/>
    <w:rsid w:val="00751E2A"/>
    <w:rsid w:val="0075517A"/>
    <w:rsid w:val="0078114E"/>
    <w:rsid w:val="007E3054"/>
    <w:rsid w:val="007E554B"/>
    <w:rsid w:val="007E6FF6"/>
    <w:rsid w:val="007F128C"/>
    <w:rsid w:val="007F4737"/>
    <w:rsid w:val="00820D52"/>
    <w:rsid w:val="00882A4D"/>
    <w:rsid w:val="0089138A"/>
    <w:rsid w:val="00894787"/>
    <w:rsid w:val="008A0861"/>
    <w:rsid w:val="008A25E9"/>
    <w:rsid w:val="008A65A1"/>
    <w:rsid w:val="008B24BF"/>
    <w:rsid w:val="008D0789"/>
    <w:rsid w:val="008D6AE1"/>
    <w:rsid w:val="008F11CC"/>
    <w:rsid w:val="00906E5E"/>
    <w:rsid w:val="00911E05"/>
    <w:rsid w:val="00911EFA"/>
    <w:rsid w:val="009169C4"/>
    <w:rsid w:val="00916E49"/>
    <w:rsid w:val="00920227"/>
    <w:rsid w:val="00922BBD"/>
    <w:rsid w:val="00923A3D"/>
    <w:rsid w:val="009242FD"/>
    <w:rsid w:val="009351FA"/>
    <w:rsid w:val="00977119"/>
    <w:rsid w:val="00983F09"/>
    <w:rsid w:val="00985108"/>
    <w:rsid w:val="00985F99"/>
    <w:rsid w:val="00993596"/>
    <w:rsid w:val="009D1C4F"/>
    <w:rsid w:val="009E0E57"/>
    <w:rsid w:val="009E16AA"/>
    <w:rsid w:val="009F58CE"/>
    <w:rsid w:val="009F7D20"/>
    <w:rsid w:val="00A352F0"/>
    <w:rsid w:val="00A41EE3"/>
    <w:rsid w:val="00A805B9"/>
    <w:rsid w:val="00A86777"/>
    <w:rsid w:val="00A93DEE"/>
    <w:rsid w:val="00A95A78"/>
    <w:rsid w:val="00AB26E1"/>
    <w:rsid w:val="00AD1997"/>
    <w:rsid w:val="00AF13FC"/>
    <w:rsid w:val="00B0669A"/>
    <w:rsid w:val="00B23EB7"/>
    <w:rsid w:val="00B4058C"/>
    <w:rsid w:val="00B72388"/>
    <w:rsid w:val="00B86B50"/>
    <w:rsid w:val="00B875E8"/>
    <w:rsid w:val="00BB64B1"/>
    <w:rsid w:val="00BE2B6D"/>
    <w:rsid w:val="00BF487F"/>
    <w:rsid w:val="00BF6DEF"/>
    <w:rsid w:val="00C2111A"/>
    <w:rsid w:val="00C36E32"/>
    <w:rsid w:val="00C6072E"/>
    <w:rsid w:val="00C66A4A"/>
    <w:rsid w:val="00C70860"/>
    <w:rsid w:val="00C84FE2"/>
    <w:rsid w:val="00C85CF6"/>
    <w:rsid w:val="00CB1134"/>
    <w:rsid w:val="00CB3368"/>
    <w:rsid w:val="00CB39B6"/>
    <w:rsid w:val="00CB5D21"/>
    <w:rsid w:val="00CE171E"/>
    <w:rsid w:val="00CE2EA5"/>
    <w:rsid w:val="00CE7503"/>
    <w:rsid w:val="00D1218B"/>
    <w:rsid w:val="00D177E7"/>
    <w:rsid w:val="00D22343"/>
    <w:rsid w:val="00D263F1"/>
    <w:rsid w:val="00D313A3"/>
    <w:rsid w:val="00D402CA"/>
    <w:rsid w:val="00D45E02"/>
    <w:rsid w:val="00D623A6"/>
    <w:rsid w:val="00D9083F"/>
    <w:rsid w:val="00DB1A36"/>
    <w:rsid w:val="00DB481F"/>
    <w:rsid w:val="00DF0066"/>
    <w:rsid w:val="00E10633"/>
    <w:rsid w:val="00E11B95"/>
    <w:rsid w:val="00E55EB5"/>
    <w:rsid w:val="00E56A0E"/>
    <w:rsid w:val="00E60394"/>
    <w:rsid w:val="00E80518"/>
    <w:rsid w:val="00EA73C1"/>
    <w:rsid w:val="00EC0F55"/>
    <w:rsid w:val="00EC2A35"/>
    <w:rsid w:val="00EE18CC"/>
    <w:rsid w:val="00EF7114"/>
    <w:rsid w:val="00F01BD8"/>
    <w:rsid w:val="00F05BCC"/>
    <w:rsid w:val="00F17D02"/>
    <w:rsid w:val="00F37734"/>
    <w:rsid w:val="00F43CD1"/>
    <w:rsid w:val="00F763E7"/>
    <w:rsid w:val="00F87CB0"/>
    <w:rsid w:val="00FA0560"/>
    <w:rsid w:val="00FA48C3"/>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2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33"/>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22133906">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5945</Words>
  <Characters>33893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2019-11-08T05:52:00Z</dcterms:created>
  <dcterms:modified xsi:type="dcterms:W3CDTF">2019-11-08T05:52:00Z</dcterms:modified>
</cp:coreProperties>
</file>